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5B16" w:rsidRPr="00244FFA" w:rsidRDefault="00B14635" w:rsidP="00E05B16">
      <w:pPr>
        <w:pStyle w:val="ConsPlusNormal"/>
        <w:outlineLvl w:val="1"/>
        <w:rPr>
          <w:rFonts w:ascii="Times New Roman" w:hAnsi="Times New Roman" w:cs="Times New Roman"/>
          <w:sz w:val="28"/>
          <w:szCs w:val="28"/>
        </w:rPr>
      </w:pPr>
      <w:bookmarkStart w:id="0" w:name="_GoBack"/>
      <w:bookmarkEnd w:id="0"/>
      <w:r>
        <w:rPr>
          <w:rFonts w:ascii="Times New Roman" w:hAnsi="Times New Roman" w:cs="Times New Roman"/>
          <w:sz w:val="28"/>
          <w:szCs w:val="28"/>
        </w:rPr>
        <w:t xml:space="preserve">                                                                                   </w:t>
      </w:r>
      <w:r w:rsidR="00E05B16" w:rsidRPr="00244FFA">
        <w:rPr>
          <w:rFonts w:ascii="Times New Roman" w:hAnsi="Times New Roman" w:cs="Times New Roman"/>
          <w:sz w:val="28"/>
          <w:szCs w:val="28"/>
        </w:rPr>
        <w:t xml:space="preserve">Приложение </w:t>
      </w:r>
      <w:r w:rsidR="007A7496">
        <w:rPr>
          <w:rFonts w:ascii="Times New Roman" w:hAnsi="Times New Roman" w:cs="Times New Roman"/>
          <w:sz w:val="28"/>
          <w:szCs w:val="28"/>
        </w:rPr>
        <w:t>3</w:t>
      </w:r>
    </w:p>
    <w:p w:rsidR="00E05B16" w:rsidRPr="00244FFA" w:rsidRDefault="00E05B16" w:rsidP="00E05B16">
      <w:pPr>
        <w:pStyle w:val="ConsPlusNormal"/>
        <w:jc w:val="right"/>
        <w:rPr>
          <w:rFonts w:ascii="Times New Roman" w:hAnsi="Times New Roman" w:cs="Times New Roman"/>
          <w:sz w:val="28"/>
          <w:szCs w:val="28"/>
        </w:rPr>
      </w:pPr>
      <w:r w:rsidRPr="00244FFA">
        <w:rPr>
          <w:rFonts w:ascii="Times New Roman" w:hAnsi="Times New Roman" w:cs="Times New Roman"/>
          <w:sz w:val="28"/>
          <w:szCs w:val="28"/>
        </w:rPr>
        <w:t>к государственной программе</w:t>
      </w:r>
    </w:p>
    <w:p w:rsidR="00E05B16" w:rsidRPr="00244FFA" w:rsidRDefault="00E05B16" w:rsidP="00E05B16">
      <w:pPr>
        <w:pStyle w:val="ConsPlusNormal"/>
        <w:jc w:val="right"/>
        <w:rPr>
          <w:rFonts w:ascii="Times New Roman" w:hAnsi="Times New Roman" w:cs="Times New Roman"/>
          <w:sz w:val="28"/>
          <w:szCs w:val="28"/>
        </w:rPr>
      </w:pPr>
      <w:r w:rsidRPr="00244FFA">
        <w:rPr>
          <w:rFonts w:ascii="Times New Roman" w:hAnsi="Times New Roman" w:cs="Times New Roman"/>
          <w:sz w:val="28"/>
          <w:szCs w:val="28"/>
        </w:rPr>
        <w:t>«Комплексное развитие сельских</w:t>
      </w:r>
    </w:p>
    <w:p w:rsidR="00E05B16" w:rsidRPr="00244FFA" w:rsidRDefault="00E05B16" w:rsidP="00E05B16">
      <w:pPr>
        <w:pStyle w:val="ConsPlusNormal"/>
        <w:jc w:val="right"/>
        <w:rPr>
          <w:rFonts w:ascii="Times New Roman" w:hAnsi="Times New Roman" w:cs="Times New Roman"/>
          <w:sz w:val="28"/>
          <w:szCs w:val="28"/>
        </w:rPr>
      </w:pPr>
      <w:r w:rsidRPr="00244FFA">
        <w:rPr>
          <w:rFonts w:ascii="Times New Roman" w:hAnsi="Times New Roman" w:cs="Times New Roman"/>
          <w:sz w:val="28"/>
          <w:szCs w:val="28"/>
        </w:rPr>
        <w:t>территорий Брянской области»</w:t>
      </w:r>
    </w:p>
    <w:p w:rsidR="00E05B16" w:rsidRPr="00244FFA" w:rsidRDefault="00E05B16" w:rsidP="00E05B16">
      <w:pPr>
        <w:pStyle w:val="ConsPlusNormal"/>
        <w:jc w:val="both"/>
        <w:rPr>
          <w:sz w:val="28"/>
          <w:szCs w:val="28"/>
        </w:rPr>
      </w:pPr>
    </w:p>
    <w:p w:rsidR="00E05B16" w:rsidRPr="008217BF" w:rsidRDefault="00E05B16" w:rsidP="00E05B16">
      <w:pPr>
        <w:pStyle w:val="ConsPlusTitle"/>
        <w:jc w:val="center"/>
        <w:rPr>
          <w:rFonts w:ascii="Times New Roman" w:hAnsi="Times New Roman" w:cs="Times New Roman"/>
          <w:sz w:val="28"/>
          <w:szCs w:val="28"/>
        </w:rPr>
      </w:pPr>
      <w:r w:rsidRPr="008217BF">
        <w:rPr>
          <w:rFonts w:ascii="Times New Roman" w:hAnsi="Times New Roman" w:cs="Times New Roman"/>
          <w:sz w:val="28"/>
          <w:szCs w:val="28"/>
        </w:rPr>
        <w:t>Порядок</w:t>
      </w:r>
    </w:p>
    <w:p w:rsidR="00E05B16" w:rsidRPr="008217BF" w:rsidRDefault="00E05B16" w:rsidP="00E05B16">
      <w:pPr>
        <w:pStyle w:val="ConsPlusTitle"/>
        <w:jc w:val="center"/>
        <w:rPr>
          <w:rFonts w:ascii="Times New Roman" w:hAnsi="Times New Roman" w:cs="Times New Roman"/>
          <w:sz w:val="28"/>
          <w:szCs w:val="28"/>
        </w:rPr>
      </w:pPr>
      <w:r w:rsidRPr="008217BF">
        <w:rPr>
          <w:rFonts w:ascii="Times New Roman" w:hAnsi="Times New Roman" w:cs="Times New Roman"/>
          <w:sz w:val="28"/>
          <w:szCs w:val="28"/>
        </w:rPr>
        <w:t>предоставления субсидий бюджетам муниципальных образований</w:t>
      </w:r>
    </w:p>
    <w:p w:rsidR="00E05B16" w:rsidRPr="008217BF" w:rsidRDefault="00E05B16" w:rsidP="00E05B16">
      <w:pPr>
        <w:pStyle w:val="ConsPlusTitle"/>
        <w:jc w:val="center"/>
        <w:rPr>
          <w:rFonts w:ascii="Times New Roman" w:hAnsi="Times New Roman" w:cs="Times New Roman"/>
          <w:sz w:val="28"/>
          <w:szCs w:val="28"/>
        </w:rPr>
      </w:pPr>
      <w:r w:rsidRPr="008217BF">
        <w:rPr>
          <w:rFonts w:ascii="Times New Roman" w:hAnsi="Times New Roman" w:cs="Times New Roman"/>
          <w:sz w:val="28"/>
          <w:szCs w:val="28"/>
        </w:rPr>
        <w:t>Брянской области на обустройство объектами инженерной</w:t>
      </w:r>
    </w:p>
    <w:p w:rsidR="00E05B16" w:rsidRPr="008217BF" w:rsidRDefault="00E05B16" w:rsidP="00E05B16">
      <w:pPr>
        <w:pStyle w:val="ConsPlusTitle"/>
        <w:jc w:val="center"/>
        <w:rPr>
          <w:rFonts w:ascii="Times New Roman" w:hAnsi="Times New Roman" w:cs="Times New Roman"/>
          <w:sz w:val="28"/>
          <w:szCs w:val="28"/>
        </w:rPr>
      </w:pPr>
      <w:r w:rsidRPr="008217BF">
        <w:rPr>
          <w:rFonts w:ascii="Times New Roman" w:hAnsi="Times New Roman" w:cs="Times New Roman"/>
          <w:sz w:val="28"/>
          <w:szCs w:val="28"/>
        </w:rPr>
        <w:t>инфраструктуры и благоустройство площадок, расположенных</w:t>
      </w:r>
    </w:p>
    <w:p w:rsidR="00E05B16" w:rsidRPr="008217BF" w:rsidRDefault="00E05B16" w:rsidP="00C00937">
      <w:pPr>
        <w:pStyle w:val="ConsPlusTitle"/>
        <w:jc w:val="center"/>
        <w:rPr>
          <w:rFonts w:ascii="Times New Roman" w:hAnsi="Times New Roman" w:cs="Times New Roman"/>
          <w:sz w:val="28"/>
          <w:szCs w:val="28"/>
        </w:rPr>
      </w:pPr>
      <w:r w:rsidRPr="008217BF">
        <w:rPr>
          <w:rFonts w:ascii="Times New Roman" w:hAnsi="Times New Roman" w:cs="Times New Roman"/>
          <w:sz w:val="28"/>
          <w:szCs w:val="28"/>
        </w:rPr>
        <w:t>на сельских территориях, под компактную жилищную застройку</w:t>
      </w:r>
      <w:r w:rsidR="00C00937">
        <w:rPr>
          <w:rFonts w:ascii="Times New Roman" w:hAnsi="Times New Roman" w:cs="Times New Roman"/>
          <w:sz w:val="28"/>
          <w:szCs w:val="28"/>
        </w:rPr>
        <w:t xml:space="preserve"> </w:t>
      </w:r>
      <w:r w:rsidR="00C00937" w:rsidRPr="00C00937">
        <w:rPr>
          <w:rFonts w:ascii="Times New Roman" w:hAnsi="Times New Roman" w:cs="Times New Roman"/>
          <w:sz w:val="28"/>
          <w:szCs w:val="28"/>
        </w:rPr>
        <w:t>в рамках ведомственного проекта "</w:t>
      </w:r>
      <w:r w:rsidR="00C00937">
        <w:rPr>
          <w:rFonts w:ascii="Times New Roman" w:hAnsi="Times New Roman" w:cs="Times New Roman"/>
          <w:sz w:val="28"/>
          <w:szCs w:val="28"/>
        </w:rPr>
        <w:t>Развитие жилищного строительства на сельских территориях и повышение уровня благоустройства домовладений</w:t>
      </w:r>
      <w:r w:rsidR="00C00937" w:rsidRPr="00C00937">
        <w:rPr>
          <w:rFonts w:ascii="Times New Roman" w:hAnsi="Times New Roman" w:cs="Times New Roman"/>
          <w:sz w:val="28"/>
          <w:szCs w:val="28"/>
        </w:rPr>
        <w:t xml:space="preserve">" подпрограммы "Создание </w:t>
      </w:r>
      <w:r w:rsidR="00C00937">
        <w:rPr>
          <w:rFonts w:ascii="Times New Roman" w:hAnsi="Times New Roman" w:cs="Times New Roman"/>
          <w:sz w:val="28"/>
          <w:szCs w:val="28"/>
        </w:rPr>
        <w:t>условий для обеспечения доступным и комфортным жильем сельского населения»</w:t>
      </w:r>
      <w:r w:rsidR="00C00937" w:rsidRPr="00C00937">
        <w:rPr>
          <w:rFonts w:ascii="Times New Roman" w:hAnsi="Times New Roman" w:cs="Times New Roman"/>
          <w:sz w:val="28"/>
          <w:szCs w:val="28"/>
        </w:rPr>
        <w:t xml:space="preserve"> государственной программы "Комплексное развитие сельских территорий Брянской области"</w:t>
      </w:r>
    </w:p>
    <w:p w:rsidR="00E05B16" w:rsidRPr="008217BF" w:rsidRDefault="00E05B16" w:rsidP="00E05B16">
      <w:pPr>
        <w:pStyle w:val="ConsPlusNormal"/>
        <w:jc w:val="both"/>
        <w:rPr>
          <w:rFonts w:ascii="Times New Roman" w:hAnsi="Times New Roman" w:cs="Times New Roman"/>
          <w:sz w:val="28"/>
          <w:szCs w:val="28"/>
        </w:rPr>
      </w:pPr>
    </w:p>
    <w:p w:rsidR="00E05B16" w:rsidRPr="008217BF" w:rsidRDefault="00E05B16" w:rsidP="00E05B16">
      <w:pPr>
        <w:pStyle w:val="ConsPlusNormal"/>
        <w:ind w:firstLine="540"/>
        <w:jc w:val="both"/>
        <w:rPr>
          <w:rFonts w:ascii="Times New Roman" w:hAnsi="Times New Roman" w:cs="Times New Roman"/>
          <w:sz w:val="28"/>
          <w:szCs w:val="28"/>
        </w:rPr>
      </w:pPr>
      <w:r w:rsidRPr="008217BF">
        <w:rPr>
          <w:rFonts w:ascii="Times New Roman" w:hAnsi="Times New Roman" w:cs="Times New Roman"/>
          <w:sz w:val="28"/>
          <w:szCs w:val="28"/>
        </w:rPr>
        <w:t>1. Настоящий Порядок устанавливает цели, порядок и условия предоставления субсидий из областного бюджета бюджетам муниципальных образований Брянской области на 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 (далее - субсидии), а также критерии отбора муниципальных образований Брянской области.</w:t>
      </w:r>
    </w:p>
    <w:p w:rsidR="00E05B16" w:rsidRPr="008217BF" w:rsidRDefault="00E05B16" w:rsidP="00E05B16">
      <w:pPr>
        <w:pStyle w:val="ConsPlusNormal"/>
        <w:ind w:firstLine="540"/>
        <w:jc w:val="both"/>
        <w:rPr>
          <w:rFonts w:ascii="Times New Roman" w:hAnsi="Times New Roman" w:cs="Times New Roman"/>
          <w:sz w:val="28"/>
          <w:szCs w:val="28"/>
        </w:rPr>
      </w:pPr>
      <w:r w:rsidRPr="008217BF">
        <w:rPr>
          <w:rFonts w:ascii="Times New Roman" w:hAnsi="Times New Roman" w:cs="Times New Roman"/>
          <w:sz w:val="28"/>
          <w:szCs w:val="28"/>
        </w:rPr>
        <w:t>Под сельскими территориями в настоящем Порядке понимаются:</w:t>
      </w:r>
    </w:p>
    <w:p w:rsidR="00E05B16" w:rsidRPr="008217BF" w:rsidRDefault="00E05B16" w:rsidP="00E05B16">
      <w:pPr>
        <w:pStyle w:val="ConsPlusNormal"/>
        <w:ind w:firstLine="540"/>
        <w:jc w:val="both"/>
        <w:rPr>
          <w:rFonts w:ascii="Times New Roman" w:hAnsi="Times New Roman" w:cs="Times New Roman"/>
          <w:sz w:val="28"/>
          <w:szCs w:val="28"/>
        </w:rPr>
      </w:pPr>
      <w:r w:rsidRPr="008217BF">
        <w:rPr>
          <w:rFonts w:ascii="Times New Roman" w:hAnsi="Times New Roman" w:cs="Times New Roman"/>
          <w:sz w:val="28"/>
          <w:szCs w:val="28"/>
        </w:rPr>
        <w:t>сельские поселения или сельские поселения и межселенные территории, объединенные общей территорией в границах муниципального района;</w:t>
      </w:r>
    </w:p>
    <w:p w:rsidR="00E05B16" w:rsidRPr="008217BF" w:rsidRDefault="00E05B16" w:rsidP="00E05B16">
      <w:pPr>
        <w:pStyle w:val="ConsPlusNormal"/>
        <w:ind w:firstLine="540"/>
        <w:jc w:val="both"/>
        <w:rPr>
          <w:rFonts w:ascii="Times New Roman" w:hAnsi="Times New Roman" w:cs="Times New Roman"/>
          <w:sz w:val="28"/>
          <w:szCs w:val="28"/>
        </w:rPr>
      </w:pPr>
      <w:r w:rsidRPr="008217BF">
        <w:rPr>
          <w:rFonts w:ascii="Times New Roman" w:hAnsi="Times New Roman" w:cs="Times New Roman"/>
          <w:sz w:val="28"/>
          <w:szCs w:val="28"/>
        </w:rPr>
        <w:t>сельские населенные пункты, входящие в состав городских поселений, муниципальных округов, городских округов (за исключением городских округов, на территориях которых находятся административные центры субъекта);</w:t>
      </w:r>
    </w:p>
    <w:p w:rsidR="00E05B16" w:rsidRPr="008217BF" w:rsidRDefault="00E05B16" w:rsidP="00E05B16">
      <w:pPr>
        <w:pStyle w:val="ConsPlusNormal"/>
        <w:ind w:firstLine="540"/>
        <w:jc w:val="both"/>
        <w:rPr>
          <w:rFonts w:ascii="Times New Roman" w:hAnsi="Times New Roman" w:cs="Times New Roman"/>
          <w:sz w:val="28"/>
          <w:szCs w:val="28"/>
        </w:rPr>
      </w:pPr>
      <w:r w:rsidRPr="008217BF">
        <w:rPr>
          <w:rFonts w:ascii="Times New Roman" w:hAnsi="Times New Roman" w:cs="Times New Roman"/>
          <w:sz w:val="28"/>
          <w:szCs w:val="28"/>
        </w:rPr>
        <w:t>рабочие поселки, наделенные статусом городских поселений;</w:t>
      </w:r>
    </w:p>
    <w:p w:rsidR="00E05B16" w:rsidRPr="008217BF" w:rsidRDefault="00E05B16" w:rsidP="00E05B16">
      <w:pPr>
        <w:pStyle w:val="ConsPlusNormal"/>
        <w:ind w:firstLine="540"/>
        <w:jc w:val="both"/>
        <w:rPr>
          <w:rFonts w:ascii="Times New Roman" w:hAnsi="Times New Roman" w:cs="Times New Roman"/>
          <w:sz w:val="28"/>
          <w:szCs w:val="28"/>
        </w:rPr>
      </w:pPr>
      <w:r w:rsidRPr="008217BF">
        <w:rPr>
          <w:rFonts w:ascii="Times New Roman" w:hAnsi="Times New Roman" w:cs="Times New Roman"/>
          <w:sz w:val="28"/>
          <w:szCs w:val="28"/>
        </w:rPr>
        <w:t>рабочие поселки, входящие в состав городских поселений, муниципальных округов, городских округов (за исключением городских округов, на территории которых находятся административные центры субъекта).</w:t>
      </w:r>
    </w:p>
    <w:p w:rsidR="00E05B16" w:rsidRPr="008217BF" w:rsidRDefault="00E05B16" w:rsidP="00E05B16">
      <w:pPr>
        <w:pStyle w:val="ConsPlusNormal"/>
        <w:ind w:firstLine="540"/>
        <w:jc w:val="both"/>
        <w:rPr>
          <w:rFonts w:ascii="Times New Roman" w:hAnsi="Times New Roman" w:cs="Times New Roman"/>
          <w:sz w:val="28"/>
          <w:szCs w:val="28"/>
        </w:rPr>
      </w:pPr>
      <w:r w:rsidRPr="008217BF">
        <w:rPr>
          <w:rFonts w:ascii="Times New Roman" w:hAnsi="Times New Roman" w:cs="Times New Roman"/>
          <w:sz w:val="28"/>
          <w:szCs w:val="28"/>
        </w:rPr>
        <w:t>Перечень таких сельских населенных пунктов и рабочих поселков на территории Брянской области определяется нормативным правовым актом департамента сельского хозяйства Брянской области.</w:t>
      </w:r>
    </w:p>
    <w:p w:rsidR="00E05B16" w:rsidRPr="008217BF" w:rsidRDefault="00E05B16" w:rsidP="00E05B16">
      <w:pPr>
        <w:pStyle w:val="ConsPlusNormal"/>
        <w:ind w:firstLine="540"/>
        <w:jc w:val="both"/>
        <w:rPr>
          <w:rFonts w:ascii="Times New Roman" w:hAnsi="Times New Roman" w:cs="Times New Roman"/>
          <w:sz w:val="28"/>
          <w:szCs w:val="28"/>
        </w:rPr>
      </w:pPr>
      <w:r w:rsidRPr="008217BF">
        <w:rPr>
          <w:rFonts w:ascii="Times New Roman" w:hAnsi="Times New Roman" w:cs="Times New Roman"/>
          <w:sz w:val="28"/>
          <w:szCs w:val="28"/>
        </w:rPr>
        <w:t xml:space="preserve">2. Субсидии предоставляются в целях софинансирования расходных обязательств муниципальных образований Брянской области, возникающих в связи с реализацией муниципальных программ, предусматривающих мероприятия по реализации проектов по обустройству объектами инженерной инфраструктуры и благоустройству площадок, расположенных на сельских территориях, под компактную жилищную застройку (далее - проекты компактной жилищной застройки), в рамках которых </w:t>
      </w:r>
      <w:r w:rsidRPr="008217BF">
        <w:rPr>
          <w:rFonts w:ascii="Times New Roman" w:hAnsi="Times New Roman" w:cs="Times New Roman"/>
          <w:sz w:val="28"/>
          <w:szCs w:val="28"/>
        </w:rPr>
        <w:lastRenderedPageBreak/>
        <w:t>осуществляются:</w:t>
      </w:r>
    </w:p>
    <w:p w:rsidR="00E05B16" w:rsidRPr="008217BF" w:rsidRDefault="00E05B16" w:rsidP="00E05B16">
      <w:pPr>
        <w:pStyle w:val="ConsPlusNormal"/>
        <w:ind w:firstLine="540"/>
        <w:jc w:val="both"/>
        <w:rPr>
          <w:rFonts w:ascii="Times New Roman" w:hAnsi="Times New Roman" w:cs="Times New Roman"/>
          <w:sz w:val="28"/>
          <w:szCs w:val="28"/>
        </w:rPr>
      </w:pPr>
      <w:r w:rsidRPr="008217BF">
        <w:rPr>
          <w:rFonts w:ascii="Times New Roman" w:hAnsi="Times New Roman" w:cs="Times New Roman"/>
          <w:sz w:val="28"/>
          <w:szCs w:val="28"/>
        </w:rPr>
        <w:t>а) строительство объектов инженерной инфраструктуры;</w:t>
      </w:r>
    </w:p>
    <w:p w:rsidR="00E05B16" w:rsidRPr="008217BF" w:rsidRDefault="00E05B16" w:rsidP="00E05B16">
      <w:pPr>
        <w:pStyle w:val="ConsPlusNormal"/>
        <w:ind w:firstLine="540"/>
        <w:jc w:val="both"/>
        <w:rPr>
          <w:rFonts w:ascii="Times New Roman" w:hAnsi="Times New Roman" w:cs="Times New Roman"/>
          <w:sz w:val="28"/>
          <w:szCs w:val="28"/>
        </w:rPr>
      </w:pPr>
      <w:r w:rsidRPr="008217BF">
        <w:rPr>
          <w:rFonts w:ascii="Times New Roman" w:hAnsi="Times New Roman" w:cs="Times New Roman"/>
          <w:sz w:val="28"/>
          <w:szCs w:val="28"/>
        </w:rPr>
        <w:t>б) организация уличного освещения, строительство улично-дорожной сети, а также благоустройство территории (в том числе озеленение).</w:t>
      </w:r>
    </w:p>
    <w:p w:rsidR="00E05B16" w:rsidRPr="008217BF" w:rsidRDefault="00E05B16" w:rsidP="00E05B16">
      <w:pPr>
        <w:pStyle w:val="ConsPlusNormal"/>
        <w:ind w:firstLine="540"/>
        <w:jc w:val="both"/>
        <w:rPr>
          <w:rFonts w:ascii="Times New Roman" w:hAnsi="Times New Roman" w:cs="Times New Roman"/>
          <w:sz w:val="28"/>
          <w:szCs w:val="28"/>
        </w:rPr>
      </w:pPr>
      <w:r w:rsidRPr="008217BF">
        <w:rPr>
          <w:rFonts w:ascii="Times New Roman" w:hAnsi="Times New Roman" w:cs="Times New Roman"/>
          <w:sz w:val="28"/>
          <w:szCs w:val="28"/>
        </w:rPr>
        <w:t>Предельные значения стоимости и количества проектов компактной жилищной застройки для предоставления субсидий утверждаются нормативным правовым актом Министерства сельского хозяйства Российской Федерации (далее - Министерство).</w:t>
      </w:r>
    </w:p>
    <w:p w:rsidR="00E05B16" w:rsidRPr="008217BF" w:rsidRDefault="00E05B16" w:rsidP="00E05B16">
      <w:pPr>
        <w:pStyle w:val="ConsPlusNormal"/>
        <w:ind w:firstLine="540"/>
        <w:jc w:val="both"/>
        <w:rPr>
          <w:rFonts w:ascii="Times New Roman" w:hAnsi="Times New Roman" w:cs="Times New Roman"/>
          <w:sz w:val="28"/>
          <w:szCs w:val="28"/>
        </w:rPr>
      </w:pPr>
      <w:r w:rsidRPr="008217BF">
        <w:rPr>
          <w:rFonts w:ascii="Times New Roman" w:hAnsi="Times New Roman" w:cs="Times New Roman"/>
          <w:sz w:val="28"/>
          <w:szCs w:val="28"/>
        </w:rPr>
        <w:t>3. Главным распорядителем средств областного бюджета вышеуказанных расходов является департамент сельского хозяйства Брянской области.</w:t>
      </w:r>
    </w:p>
    <w:p w:rsidR="00E05B16" w:rsidRPr="008217BF" w:rsidRDefault="00E05B16" w:rsidP="00E05B16">
      <w:pPr>
        <w:pStyle w:val="ConsPlusNormal"/>
        <w:ind w:firstLine="540"/>
        <w:jc w:val="both"/>
        <w:rPr>
          <w:rFonts w:ascii="Times New Roman" w:hAnsi="Times New Roman" w:cs="Times New Roman"/>
          <w:sz w:val="28"/>
          <w:szCs w:val="28"/>
        </w:rPr>
      </w:pPr>
      <w:bookmarkStart w:id="1" w:name="P2990"/>
      <w:bookmarkEnd w:id="1"/>
      <w:r w:rsidRPr="008217BF">
        <w:rPr>
          <w:rFonts w:ascii="Times New Roman" w:hAnsi="Times New Roman" w:cs="Times New Roman"/>
          <w:sz w:val="28"/>
          <w:szCs w:val="28"/>
        </w:rPr>
        <w:t>4. Субсидия предоставляется при соблюдении следующих условий:</w:t>
      </w:r>
    </w:p>
    <w:p w:rsidR="00E05B16" w:rsidRPr="008217BF" w:rsidRDefault="00E05B16" w:rsidP="00E05B16">
      <w:pPr>
        <w:pStyle w:val="ConsPlusNormal"/>
        <w:ind w:firstLine="540"/>
        <w:jc w:val="both"/>
        <w:rPr>
          <w:rFonts w:ascii="Times New Roman" w:hAnsi="Times New Roman" w:cs="Times New Roman"/>
          <w:sz w:val="28"/>
          <w:szCs w:val="28"/>
        </w:rPr>
      </w:pPr>
      <w:r w:rsidRPr="008217BF">
        <w:rPr>
          <w:rFonts w:ascii="Times New Roman" w:hAnsi="Times New Roman" w:cs="Times New Roman"/>
          <w:sz w:val="28"/>
          <w:szCs w:val="28"/>
        </w:rPr>
        <w:t>а) наличие муниципальной программы, предусматривающей мероприятие по реализации проектов компактной жилищной застройки;</w:t>
      </w:r>
    </w:p>
    <w:p w:rsidR="00E05B16" w:rsidRPr="008217BF" w:rsidRDefault="00E05B16" w:rsidP="00E05B16">
      <w:pPr>
        <w:pStyle w:val="ConsPlusNormal"/>
        <w:ind w:firstLine="540"/>
        <w:jc w:val="both"/>
        <w:rPr>
          <w:rFonts w:ascii="Times New Roman" w:hAnsi="Times New Roman" w:cs="Times New Roman"/>
          <w:sz w:val="28"/>
          <w:szCs w:val="28"/>
        </w:rPr>
      </w:pPr>
      <w:r w:rsidRPr="008217BF">
        <w:rPr>
          <w:rFonts w:ascii="Times New Roman" w:hAnsi="Times New Roman" w:cs="Times New Roman"/>
          <w:sz w:val="28"/>
          <w:szCs w:val="28"/>
        </w:rPr>
        <w:t>б) наличие в бюджете муниципального образования Брянской области бюджетных ассигнований на исполнение расходного обязательства муниципального образования Брянской области, софинансирование которого осуществляется из областного бюджета, в размере не менее 5% от стоимости проекта компактной жилищной застройки, включающем размер планируемой к предоставлению из областного бюджета субсидии;</w:t>
      </w:r>
    </w:p>
    <w:p w:rsidR="00E05B16" w:rsidRPr="008217BF" w:rsidRDefault="00E05B16" w:rsidP="00E05B16">
      <w:pPr>
        <w:pStyle w:val="ConsPlusNormal"/>
        <w:ind w:firstLine="540"/>
        <w:jc w:val="both"/>
        <w:rPr>
          <w:rFonts w:ascii="Times New Roman" w:hAnsi="Times New Roman" w:cs="Times New Roman"/>
          <w:sz w:val="28"/>
          <w:szCs w:val="28"/>
        </w:rPr>
      </w:pPr>
      <w:r w:rsidRPr="008217BF">
        <w:rPr>
          <w:rFonts w:ascii="Times New Roman" w:hAnsi="Times New Roman" w:cs="Times New Roman"/>
          <w:sz w:val="28"/>
          <w:szCs w:val="28"/>
        </w:rPr>
        <w:t xml:space="preserve">в) заключение соглашения департаментом сельского хозяйства Брянской области с органом местного самоуправления муниципального образования Брянской области о предоставлении субсидии (далее - соглашение о предоставлении субсидии) в соответствии с </w:t>
      </w:r>
      <w:hyperlink r:id="rId5" w:history="1">
        <w:r w:rsidRPr="008217BF">
          <w:rPr>
            <w:rFonts w:ascii="Times New Roman" w:hAnsi="Times New Roman" w:cs="Times New Roman"/>
            <w:color w:val="000000" w:themeColor="text1"/>
            <w:sz w:val="28"/>
            <w:szCs w:val="28"/>
          </w:rPr>
          <w:t>пунктом 10</w:t>
        </w:r>
      </w:hyperlink>
      <w:r w:rsidRPr="008217BF">
        <w:rPr>
          <w:rFonts w:ascii="Times New Roman" w:hAnsi="Times New Roman" w:cs="Times New Roman"/>
          <w:sz w:val="28"/>
          <w:szCs w:val="28"/>
        </w:rPr>
        <w:t xml:space="preserve"> Правил формирования, предоставления и распределения субсидий из областного бюджета бюджетам муниципальных образований Брянской области, утвержденных постановлением Правительства Брянской области </w:t>
      </w:r>
      <w:r w:rsidRPr="008217BF">
        <w:rPr>
          <w:rFonts w:ascii="Times New Roman" w:hAnsi="Times New Roman" w:cs="Times New Roman"/>
          <w:color w:val="000000" w:themeColor="text1"/>
          <w:sz w:val="28"/>
          <w:szCs w:val="28"/>
        </w:rPr>
        <w:t xml:space="preserve">от 23 июля 2018 года №362-п </w:t>
      </w:r>
      <w:r>
        <w:rPr>
          <w:rFonts w:ascii="Times New Roman" w:hAnsi="Times New Roman" w:cs="Times New Roman"/>
          <w:color w:val="000000" w:themeColor="text1"/>
          <w:sz w:val="28"/>
          <w:szCs w:val="28"/>
        </w:rPr>
        <w:t>«</w:t>
      </w:r>
      <w:r w:rsidRPr="008217BF">
        <w:rPr>
          <w:rFonts w:ascii="Times New Roman" w:hAnsi="Times New Roman" w:cs="Times New Roman"/>
          <w:color w:val="000000" w:themeColor="text1"/>
          <w:sz w:val="28"/>
          <w:szCs w:val="28"/>
        </w:rPr>
        <w:t>Об утверждении Правил формирования, предоставления и распределения субсидий из областного бюджета бюджетам муни</w:t>
      </w:r>
      <w:r w:rsidRPr="008217BF">
        <w:rPr>
          <w:rFonts w:ascii="Times New Roman" w:hAnsi="Times New Roman" w:cs="Times New Roman"/>
          <w:sz w:val="28"/>
          <w:szCs w:val="28"/>
        </w:rPr>
        <w:t>ципальных образований Брянской области</w:t>
      </w:r>
      <w:r>
        <w:rPr>
          <w:rFonts w:ascii="Times New Roman" w:hAnsi="Times New Roman" w:cs="Times New Roman"/>
          <w:sz w:val="28"/>
          <w:szCs w:val="28"/>
        </w:rPr>
        <w:t>»</w:t>
      </w:r>
      <w:r w:rsidRPr="008217BF">
        <w:rPr>
          <w:rFonts w:ascii="Times New Roman" w:hAnsi="Times New Roman" w:cs="Times New Roman"/>
          <w:sz w:val="28"/>
          <w:szCs w:val="28"/>
        </w:rPr>
        <w:t xml:space="preserve"> (далее - Правила формирования, предоставления и распределения субсидий).</w:t>
      </w:r>
    </w:p>
    <w:p w:rsidR="00E05B16" w:rsidRPr="008217BF" w:rsidRDefault="00E05B16" w:rsidP="00E05B16">
      <w:pPr>
        <w:pStyle w:val="ConsPlusNormal"/>
        <w:ind w:firstLine="540"/>
        <w:jc w:val="both"/>
        <w:rPr>
          <w:rFonts w:ascii="Times New Roman" w:hAnsi="Times New Roman" w:cs="Times New Roman"/>
          <w:sz w:val="28"/>
          <w:szCs w:val="28"/>
        </w:rPr>
      </w:pPr>
      <w:r w:rsidRPr="008217BF">
        <w:rPr>
          <w:rFonts w:ascii="Times New Roman" w:hAnsi="Times New Roman" w:cs="Times New Roman"/>
          <w:sz w:val="28"/>
          <w:szCs w:val="28"/>
        </w:rPr>
        <w:t>5. Критериями отбора муниципальных образований Брянской области для предоставления субсидии являются:</w:t>
      </w:r>
    </w:p>
    <w:p w:rsidR="00E05B16" w:rsidRPr="008217BF" w:rsidRDefault="00E05B16" w:rsidP="00E05B16">
      <w:pPr>
        <w:pStyle w:val="ConsPlusNormal"/>
        <w:ind w:firstLine="540"/>
        <w:jc w:val="both"/>
        <w:rPr>
          <w:rFonts w:ascii="Times New Roman" w:hAnsi="Times New Roman" w:cs="Times New Roman"/>
          <w:sz w:val="28"/>
          <w:szCs w:val="28"/>
        </w:rPr>
      </w:pPr>
      <w:r w:rsidRPr="008217BF">
        <w:rPr>
          <w:rFonts w:ascii="Times New Roman" w:hAnsi="Times New Roman" w:cs="Times New Roman"/>
          <w:sz w:val="28"/>
          <w:szCs w:val="28"/>
        </w:rPr>
        <w:t>а) наличие реестра проектов компактной жилищной застройки, разработанных в соответствии с документами территориального планирования, форма которого устанавливается Министерством (далее - реестр). В реестр в первую очередь включаются проекты компактной жилищной застройки, начатые в предыдущие годы;</w:t>
      </w:r>
    </w:p>
    <w:p w:rsidR="00E05B16" w:rsidRPr="008217BF" w:rsidRDefault="00E05B16" w:rsidP="00E05B16">
      <w:pPr>
        <w:pStyle w:val="ConsPlusNormal"/>
        <w:ind w:firstLine="540"/>
        <w:jc w:val="both"/>
        <w:rPr>
          <w:rFonts w:ascii="Times New Roman" w:hAnsi="Times New Roman" w:cs="Times New Roman"/>
          <w:sz w:val="28"/>
          <w:szCs w:val="28"/>
        </w:rPr>
      </w:pPr>
      <w:r w:rsidRPr="008217BF">
        <w:rPr>
          <w:rFonts w:ascii="Times New Roman" w:hAnsi="Times New Roman" w:cs="Times New Roman"/>
          <w:sz w:val="28"/>
          <w:szCs w:val="28"/>
        </w:rPr>
        <w:t>б) наличие заявки на предоставление субсидии на очередной финансовый год и плановый период, форма которой устанавливается Министерством (далее - заявка на предоставление субсидии);</w:t>
      </w:r>
    </w:p>
    <w:p w:rsidR="00E05B16" w:rsidRPr="008217BF" w:rsidRDefault="00E05B16" w:rsidP="00E05B16">
      <w:pPr>
        <w:pStyle w:val="ConsPlusNormal"/>
        <w:ind w:firstLine="540"/>
        <w:jc w:val="both"/>
        <w:rPr>
          <w:rFonts w:ascii="Times New Roman" w:hAnsi="Times New Roman" w:cs="Times New Roman"/>
          <w:sz w:val="28"/>
          <w:szCs w:val="28"/>
        </w:rPr>
      </w:pPr>
      <w:bookmarkStart w:id="2" w:name="P2998"/>
      <w:bookmarkEnd w:id="2"/>
      <w:r w:rsidRPr="008217BF">
        <w:rPr>
          <w:rFonts w:ascii="Times New Roman" w:hAnsi="Times New Roman" w:cs="Times New Roman"/>
          <w:sz w:val="28"/>
          <w:szCs w:val="28"/>
        </w:rPr>
        <w:t xml:space="preserve">6. Для осуществления детализации мероприятия по обустройству объектами инженерной инфраструктуры и благоустройству площадок, расположенных на сельских территориях, под компактную жилищную застройку, орган местного самоуправления муниципального образования </w:t>
      </w:r>
      <w:r w:rsidRPr="008217BF">
        <w:rPr>
          <w:rFonts w:ascii="Times New Roman" w:hAnsi="Times New Roman" w:cs="Times New Roman"/>
          <w:sz w:val="28"/>
          <w:szCs w:val="28"/>
        </w:rPr>
        <w:lastRenderedPageBreak/>
        <w:t>Брянской области, ежегодно одновременно с заявкой на предоставление субсидии представляет в департамент сельского хозяйства Брянской области в устанавливаемые им сроки следующие документы:</w:t>
      </w:r>
    </w:p>
    <w:p w:rsidR="00E05B16" w:rsidRPr="008217BF" w:rsidRDefault="00E05B16" w:rsidP="00E05B16">
      <w:pPr>
        <w:pStyle w:val="ConsPlusNormal"/>
        <w:ind w:firstLine="540"/>
        <w:jc w:val="both"/>
        <w:rPr>
          <w:rFonts w:ascii="Times New Roman" w:hAnsi="Times New Roman" w:cs="Times New Roman"/>
          <w:sz w:val="28"/>
          <w:szCs w:val="28"/>
        </w:rPr>
      </w:pPr>
      <w:bookmarkStart w:id="3" w:name="P2999"/>
      <w:bookmarkEnd w:id="3"/>
      <w:r w:rsidRPr="008217BF">
        <w:rPr>
          <w:rFonts w:ascii="Times New Roman" w:hAnsi="Times New Roman" w:cs="Times New Roman"/>
          <w:sz w:val="28"/>
          <w:szCs w:val="28"/>
        </w:rPr>
        <w:t>а) реестр проектов компактной жилищной застройки, разработанных в соответствии с документами территориального планирования, форма которого устанавливается Министерством сельского хозяйства Российской Федерации, в целях которых планируется предоставление субсидии, с указанием:</w:t>
      </w:r>
    </w:p>
    <w:p w:rsidR="00E05B16" w:rsidRPr="008217BF" w:rsidRDefault="00E05B16" w:rsidP="00E05B16">
      <w:pPr>
        <w:pStyle w:val="ConsPlusNormal"/>
        <w:ind w:firstLine="540"/>
        <w:jc w:val="both"/>
        <w:rPr>
          <w:rFonts w:ascii="Times New Roman" w:hAnsi="Times New Roman" w:cs="Times New Roman"/>
          <w:sz w:val="28"/>
          <w:szCs w:val="28"/>
        </w:rPr>
      </w:pPr>
      <w:r w:rsidRPr="008217BF">
        <w:rPr>
          <w:rFonts w:ascii="Times New Roman" w:hAnsi="Times New Roman" w:cs="Times New Roman"/>
          <w:sz w:val="28"/>
          <w:szCs w:val="28"/>
        </w:rPr>
        <w:t>наименования объекта (проекта компактной жилищной застройки), местонахождения, мощности, сроков строительства и ввода в эксплуатацию, стоимости (предельной стоимости);</w:t>
      </w:r>
    </w:p>
    <w:p w:rsidR="00E05B16" w:rsidRPr="008217BF" w:rsidRDefault="00E05B16" w:rsidP="00E05B16">
      <w:pPr>
        <w:pStyle w:val="ConsPlusNormal"/>
        <w:ind w:firstLine="540"/>
        <w:jc w:val="both"/>
        <w:rPr>
          <w:rFonts w:ascii="Times New Roman" w:hAnsi="Times New Roman" w:cs="Times New Roman"/>
          <w:sz w:val="28"/>
          <w:szCs w:val="28"/>
        </w:rPr>
      </w:pPr>
      <w:r w:rsidRPr="008217BF">
        <w:rPr>
          <w:rFonts w:ascii="Times New Roman" w:hAnsi="Times New Roman" w:cs="Times New Roman"/>
          <w:sz w:val="28"/>
          <w:szCs w:val="28"/>
        </w:rPr>
        <w:t>объема бюджетных ассигнований местного бюджета муниципального образования Брянской области на финансовое обеспечение расходных обязательств, в целях софинансирования которых предоставляется субсидия;</w:t>
      </w:r>
    </w:p>
    <w:p w:rsidR="00E05B16" w:rsidRPr="008217BF" w:rsidRDefault="00E05B16" w:rsidP="00E05B16">
      <w:pPr>
        <w:pStyle w:val="ConsPlusNormal"/>
        <w:ind w:firstLine="540"/>
        <w:jc w:val="both"/>
        <w:rPr>
          <w:rFonts w:ascii="Times New Roman" w:hAnsi="Times New Roman" w:cs="Times New Roman"/>
          <w:sz w:val="28"/>
          <w:szCs w:val="28"/>
        </w:rPr>
      </w:pPr>
      <w:r w:rsidRPr="008217BF">
        <w:rPr>
          <w:rFonts w:ascii="Times New Roman" w:hAnsi="Times New Roman" w:cs="Times New Roman"/>
          <w:sz w:val="28"/>
          <w:szCs w:val="28"/>
        </w:rPr>
        <w:t>планируемого размера субсидии и уровня софинансирования расходного обязательства муниципального образования Брянской области, в целях софинансирования которого предоставляется субсидия;</w:t>
      </w:r>
    </w:p>
    <w:p w:rsidR="00E05B16" w:rsidRPr="008217BF" w:rsidRDefault="00E05B16" w:rsidP="00E05B16">
      <w:pPr>
        <w:pStyle w:val="ConsPlusNormal"/>
        <w:ind w:firstLine="540"/>
        <w:jc w:val="both"/>
        <w:rPr>
          <w:rFonts w:ascii="Times New Roman" w:hAnsi="Times New Roman" w:cs="Times New Roman"/>
          <w:sz w:val="28"/>
          <w:szCs w:val="28"/>
        </w:rPr>
      </w:pPr>
      <w:r w:rsidRPr="008217BF">
        <w:rPr>
          <w:rFonts w:ascii="Times New Roman" w:hAnsi="Times New Roman" w:cs="Times New Roman"/>
          <w:sz w:val="28"/>
          <w:szCs w:val="28"/>
        </w:rPr>
        <w:t>информации о наличии положительного заключения государственной экспертизы проектной документации и результатов инженерных изысканий, выполненных для подготовки такой проектной документации (в случае если проведение такой экспертизы в соответствии с законодательством Российской Федерации является обязательным), и положительного заключения о достоверности определения сметной стоимости объекта капитального строительства;</w:t>
      </w:r>
    </w:p>
    <w:p w:rsidR="00E05B16" w:rsidRPr="008217BF" w:rsidRDefault="00E05B16" w:rsidP="00E05B16">
      <w:pPr>
        <w:pStyle w:val="ConsPlusNormal"/>
        <w:ind w:firstLine="540"/>
        <w:jc w:val="both"/>
        <w:rPr>
          <w:rFonts w:ascii="Times New Roman" w:hAnsi="Times New Roman" w:cs="Times New Roman"/>
          <w:sz w:val="28"/>
          <w:szCs w:val="28"/>
        </w:rPr>
      </w:pPr>
      <w:r w:rsidRPr="008217BF">
        <w:rPr>
          <w:rFonts w:ascii="Times New Roman" w:hAnsi="Times New Roman" w:cs="Times New Roman"/>
          <w:sz w:val="28"/>
          <w:szCs w:val="28"/>
        </w:rPr>
        <w:t>б) информация о выполнении условий предоставления и расходования субсидий;</w:t>
      </w:r>
    </w:p>
    <w:p w:rsidR="00E05B16" w:rsidRPr="008217BF" w:rsidRDefault="00E05B16" w:rsidP="00E05B16">
      <w:pPr>
        <w:pStyle w:val="ConsPlusNormal"/>
        <w:ind w:firstLine="540"/>
        <w:jc w:val="both"/>
        <w:rPr>
          <w:rFonts w:ascii="Times New Roman" w:hAnsi="Times New Roman" w:cs="Times New Roman"/>
          <w:sz w:val="28"/>
          <w:szCs w:val="28"/>
        </w:rPr>
      </w:pPr>
      <w:bookmarkStart w:id="4" w:name="P3005"/>
      <w:bookmarkEnd w:id="4"/>
      <w:r w:rsidRPr="008217BF">
        <w:rPr>
          <w:rFonts w:ascii="Times New Roman" w:hAnsi="Times New Roman" w:cs="Times New Roman"/>
          <w:sz w:val="28"/>
          <w:szCs w:val="28"/>
        </w:rPr>
        <w:t>в) паспорта проектов компактной жилищной застройки;</w:t>
      </w:r>
    </w:p>
    <w:p w:rsidR="00E05B16" w:rsidRPr="008217BF" w:rsidRDefault="00E05B16" w:rsidP="00E05B16">
      <w:pPr>
        <w:pStyle w:val="ConsPlusNormal"/>
        <w:ind w:firstLine="540"/>
        <w:jc w:val="both"/>
        <w:rPr>
          <w:rFonts w:ascii="Times New Roman" w:hAnsi="Times New Roman" w:cs="Times New Roman"/>
          <w:sz w:val="28"/>
          <w:szCs w:val="28"/>
        </w:rPr>
      </w:pPr>
      <w:r w:rsidRPr="008217BF">
        <w:rPr>
          <w:rFonts w:ascii="Times New Roman" w:hAnsi="Times New Roman" w:cs="Times New Roman"/>
          <w:sz w:val="28"/>
          <w:szCs w:val="28"/>
        </w:rPr>
        <w:t>г) копии сводных сметных расчетов стоимости строительства объектов, входящих в состав проектов компактной жилищной застройки, и документов об утверждении проектно-сметной документации;</w:t>
      </w:r>
    </w:p>
    <w:p w:rsidR="00E05B16" w:rsidRPr="008217BF" w:rsidRDefault="00E05B16" w:rsidP="00E05B16">
      <w:pPr>
        <w:pStyle w:val="ConsPlusNormal"/>
        <w:ind w:firstLine="540"/>
        <w:jc w:val="both"/>
        <w:rPr>
          <w:rFonts w:ascii="Times New Roman" w:hAnsi="Times New Roman" w:cs="Times New Roman"/>
          <w:sz w:val="28"/>
          <w:szCs w:val="28"/>
        </w:rPr>
      </w:pPr>
      <w:r w:rsidRPr="008217BF">
        <w:rPr>
          <w:rFonts w:ascii="Times New Roman" w:hAnsi="Times New Roman" w:cs="Times New Roman"/>
          <w:sz w:val="28"/>
          <w:szCs w:val="28"/>
        </w:rPr>
        <w:t>д) копии положительных заключений государственной экспертизы проектной документации и результатов инженерных изысканий, выполненных для подготовки такой проектной документации (в случае если проведение такой экспертизы в соответствии с законодательством Российской Федерации является обязательным), и положительных заключения о достоверности определения сметной стоимости объекта строительства.</w:t>
      </w:r>
    </w:p>
    <w:p w:rsidR="00E05B16" w:rsidRPr="008217BF" w:rsidRDefault="00E05B16" w:rsidP="00E05B16">
      <w:pPr>
        <w:pStyle w:val="ConsPlusNormal"/>
        <w:ind w:firstLine="540"/>
        <w:jc w:val="both"/>
        <w:rPr>
          <w:rFonts w:ascii="Times New Roman" w:hAnsi="Times New Roman" w:cs="Times New Roman"/>
          <w:color w:val="000000" w:themeColor="text1"/>
          <w:sz w:val="28"/>
          <w:szCs w:val="28"/>
        </w:rPr>
      </w:pPr>
      <w:r w:rsidRPr="008217BF">
        <w:rPr>
          <w:rFonts w:ascii="Times New Roman" w:hAnsi="Times New Roman" w:cs="Times New Roman"/>
          <w:sz w:val="28"/>
          <w:szCs w:val="28"/>
        </w:rPr>
        <w:t xml:space="preserve">Заявка на предоставление субсидии и документы, указанные в </w:t>
      </w:r>
      <w:hyperlink w:anchor="P2999" w:history="1">
        <w:r w:rsidRPr="008217BF">
          <w:rPr>
            <w:rFonts w:ascii="Times New Roman" w:hAnsi="Times New Roman" w:cs="Times New Roman"/>
            <w:color w:val="000000" w:themeColor="text1"/>
            <w:sz w:val="28"/>
            <w:szCs w:val="28"/>
          </w:rPr>
          <w:t xml:space="preserve">подпунктах </w:t>
        </w:r>
        <w:r>
          <w:rPr>
            <w:rFonts w:ascii="Times New Roman" w:hAnsi="Times New Roman" w:cs="Times New Roman"/>
            <w:color w:val="000000" w:themeColor="text1"/>
            <w:sz w:val="28"/>
            <w:szCs w:val="28"/>
          </w:rPr>
          <w:t>«</w:t>
        </w:r>
        <w:r w:rsidRPr="008217BF">
          <w:rPr>
            <w:rFonts w:ascii="Times New Roman" w:hAnsi="Times New Roman" w:cs="Times New Roman"/>
            <w:color w:val="000000" w:themeColor="text1"/>
            <w:sz w:val="28"/>
            <w:szCs w:val="28"/>
          </w:rPr>
          <w:t>а</w:t>
        </w:r>
      </w:hyperlink>
      <w:r>
        <w:rPr>
          <w:rFonts w:ascii="Times New Roman" w:hAnsi="Times New Roman" w:cs="Times New Roman"/>
          <w:color w:val="000000" w:themeColor="text1"/>
          <w:sz w:val="28"/>
          <w:szCs w:val="28"/>
        </w:rPr>
        <w:t>»</w:t>
      </w:r>
      <w:r w:rsidRPr="008217BF">
        <w:rPr>
          <w:rFonts w:ascii="Times New Roman" w:hAnsi="Times New Roman" w:cs="Times New Roman"/>
          <w:color w:val="000000" w:themeColor="text1"/>
          <w:sz w:val="28"/>
          <w:szCs w:val="28"/>
        </w:rPr>
        <w:t xml:space="preserve"> - </w:t>
      </w:r>
      <w:hyperlink w:anchor="P3005" w:history="1">
        <w:r>
          <w:rPr>
            <w:rFonts w:ascii="Times New Roman" w:hAnsi="Times New Roman" w:cs="Times New Roman"/>
            <w:color w:val="000000" w:themeColor="text1"/>
            <w:sz w:val="28"/>
            <w:szCs w:val="28"/>
          </w:rPr>
          <w:t>«</w:t>
        </w:r>
        <w:r w:rsidRPr="008217BF">
          <w:rPr>
            <w:rFonts w:ascii="Times New Roman" w:hAnsi="Times New Roman" w:cs="Times New Roman"/>
            <w:color w:val="000000" w:themeColor="text1"/>
            <w:sz w:val="28"/>
            <w:szCs w:val="28"/>
          </w:rPr>
          <w:t>в</w:t>
        </w:r>
      </w:hyperlink>
      <w:r>
        <w:rPr>
          <w:rFonts w:ascii="Times New Roman" w:hAnsi="Times New Roman" w:cs="Times New Roman"/>
          <w:color w:val="000000" w:themeColor="text1"/>
          <w:sz w:val="28"/>
          <w:szCs w:val="28"/>
        </w:rPr>
        <w:t>»</w:t>
      </w:r>
      <w:r w:rsidRPr="008217BF">
        <w:rPr>
          <w:rFonts w:ascii="Times New Roman" w:hAnsi="Times New Roman" w:cs="Times New Roman"/>
          <w:color w:val="000000" w:themeColor="text1"/>
          <w:sz w:val="28"/>
          <w:szCs w:val="28"/>
        </w:rPr>
        <w:t xml:space="preserve"> настоящего пункта, оформляются и представляются по форме, устанавливаемой Министерством.</w:t>
      </w:r>
    </w:p>
    <w:p w:rsidR="00E05B16" w:rsidRPr="008217BF" w:rsidRDefault="00E05B16" w:rsidP="00E05B16">
      <w:pPr>
        <w:pStyle w:val="ConsPlusNormal"/>
        <w:ind w:firstLine="540"/>
        <w:jc w:val="both"/>
        <w:rPr>
          <w:rFonts w:ascii="Times New Roman" w:hAnsi="Times New Roman" w:cs="Times New Roman"/>
          <w:sz w:val="28"/>
          <w:szCs w:val="28"/>
        </w:rPr>
      </w:pPr>
      <w:r w:rsidRPr="008217BF">
        <w:rPr>
          <w:rFonts w:ascii="Times New Roman" w:hAnsi="Times New Roman" w:cs="Times New Roman"/>
          <w:sz w:val="28"/>
          <w:szCs w:val="28"/>
        </w:rPr>
        <w:t>7. Уровень софинансирования расходного обязательства муниципального образования Брянской области в соответствующем году, связанного с реализацией проекта компактной жилищной застройки, за счет субсидии из областного бюджета не может превышать 95% от стоимости проекта компактной жилищной застройки.</w:t>
      </w:r>
    </w:p>
    <w:p w:rsidR="00E05B16" w:rsidRPr="008217BF" w:rsidRDefault="00E05B16" w:rsidP="00E05B16">
      <w:pPr>
        <w:pStyle w:val="ConsPlusNormal"/>
        <w:ind w:firstLine="540"/>
        <w:jc w:val="both"/>
        <w:rPr>
          <w:rFonts w:ascii="Times New Roman" w:hAnsi="Times New Roman" w:cs="Times New Roman"/>
          <w:sz w:val="28"/>
          <w:szCs w:val="28"/>
        </w:rPr>
      </w:pPr>
      <w:r w:rsidRPr="008217BF">
        <w:rPr>
          <w:rFonts w:ascii="Times New Roman" w:hAnsi="Times New Roman" w:cs="Times New Roman"/>
          <w:sz w:val="28"/>
          <w:szCs w:val="28"/>
        </w:rPr>
        <w:lastRenderedPageBreak/>
        <w:t>8. Размер субсидии, предоставляемой бюджету i-го муниципального образования Брянской области на соответствующий финансовый год (Si), определяется по формуле:</w:t>
      </w:r>
    </w:p>
    <w:p w:rsidR="00E05B16" w:rsidRPr="008217BF" w:rsidRDefault="00E05B16" w:rsidP="00E05B16">
      <w:pPr>
        <w:pStyle w:val="ConsPlusNormal"/>
        <w:jc w:val="both"/>
        <w:rPr>
          <w:rFonts w:ascii="Times New Roman" w:hAnsi="Times New Roman" w:cs="Times New Roman"/>
          <w:sz w:val="28"/>
          <w:szCs w:val="28"/>
        </w:rPr>
      </w:pPr>
    </w:p>
    <w:p w:rsidR="00E05B16" w:rsidRPr="008217BF" w:rsidRDefault="00E05B16" w:rsidP="00E05B16">
      <w:pPr>
        <w:pStyle w:val="ConsPlusNormal"/>
        <w:jc w:val="center"/>
        <w:rPr>
          <w:rFonts w:ascii="Times New Roman" w:hAnsi="Times New Roman" w:cs="Times New Roman"/>
          <w:sz w:val="28"/>
          <w:szCs w:val="28"/>
        </w:rPr>
      </w:pPr>
      <w:r w:rsidRPr="008217BF">
        <w:rPr>
          <w:rFonts w:ascii="Times New Roman" w:hAnsi="Times New Roman" w:cs="Times New Roman"/>
          <w:noProof/>
          <w:position w:val="-25"/>
          <w:sz w:val="28"/>
          <w:szCs w:val="28"/>
        </w:rPr>
        <w:drawing>
          <wp:inline distT="0" distB="0" distL="0" distR="0" wp14:anchorId="21F7D316" wp14:editId="3B69C9FA">
            <wp:extent cx="1371600" cy="457200"/>
            <wp:effectExtent l="0" t="0" r="0" b="0"/>
            <wp:docPr id="3" name="Рисунок 3" descr="base_23753_62678_327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base_23753_62678_32768"/>
                    <pic:cNvPicPr preferRelativeResize="0">
                      <a:picLocks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371600" cy="457200"/>
                    </a:xfrm>
                    <a:prstGeom prst="rect">
                      <a:avLst/>
                    </a:prstGeom>
                    <a:noFill/>
                    <a:ln>
                      <a:noFill/>
                    </a:ln>
                  </pic:spPr>
                </pic:pic>
              </a:graphicData>
            </a:graphic>
          </wp:inline>
        </w:drawing>
      </w:r>
    </w:p>
    <w:p w:rsidR="00E05B16" w:rsidRPr="008217BF" w:rsidRDefault="00E05B16" w:rsidP="00E05B16">
      <w:pPr>
        <w:pStyle w:val="ConsPlusNormal"/>
        <w:jc w:val="both"/>
        <w:rPr>
          <w:rFonts w:ascii="Times New Roman" w:hAnsi="Times New Roman" w:cs="Times New Roman"/>
          <w:sz w:val="28"/>
          <w:szCs w:val="28"/>
        </w:rPr>
      </w:pPr>
    </w:p>
    <w:p w:rsidR="00E05B16" w:rsidRPr="008217BF" w:rsidRDefault="00E05B16" w:rsidP="00E05B16">
      <w:pPr>
        <w:pStyle w:val="ConsPlusNormal"/>
        <w:ind w:firstLine="540"/>
        <w:jc w:val="both"/>
        <w:rPr>
          <w:rFonts w:ascii="Times New Roman" w:hAnsi="Times New Roman" w:cs="Times New Roman"/>
          <w:sz w:val="28"/>
          <w:szCs w:val="28"/>
        </w:rPr>
      </w:pPr>
      <w:r w:rsidRPr="008217BF">
        <w:rPr>
          <w:rFonts w:ascii="Times New Roman" w:hAnsi="Times New Roman" w:cs="Times New Roman"/>
          <w:sz w:val="28"/>
          <w:szCs w:val="28"/>
        </w:rPr>
        <w:t>Собл - объем средств областного бюджета, выделенного на реализацию проектов компактной жилищной застройки;</w:t>
      </w:r>
    </w:p>
    <w:p w:rsidR="00E05B16" w:rsidRPr="008217BF" w:rsidRDefault="00E05B16" w:rsidP="00E05B16">
      <w:pPr>
        <w:pStyle w:val="ConsPlusNormal"/>
        <w:ind w:firstLine="540"/>
        <w:jc w:val="both"/>
        <w:rPr>
          <w:rFonts w:ascii="Times New Roman" w:hAnsi="Times New Roman" w:cs="Times New Roman"/>
          <w:sz w:val="28"/>
          <w:szCs w:val="28"/>
        </w:rPr>
      </w:pPr>
      <w:r w:rsidRPr="008217BF">
        <w:rPr>
          <w:rFonts w:ascii="Times New Roman" w:hAnsi="Times New Roman" w:cs="Times New Roman"/>
          <w:sz w:val="28"/>
          <w:szCs w:val="28"/>
        </w:rPr>
        <w:t>Хi - стоимость проекта компактной жилищной застройки i-го муниципального образования Брянской области;</w:t>
      </w:r>
    </w:p>
    <w:p w:rsidR="00E05B16" w:rsidRPr="008217BF" w:rsidRDefault="00E05B16" w:rsidP="00E05B16">
      <w:pPr>
        <w:pStyle w:val="ConsPlusNormal"/>
        <w:ind w:firstLine="540"/>
        <w:jc w:val="both"/>
        <w:rPr>
          <w:rFonts w:ascii="Times New Roman" w:hAnsi="Times New Roman" w:cs="Times New Roman"/>
          <w:sz w:val="28"/>
          <w:szCs w:val="28"/>
        </w:rPr>
      </w:pPr>
      <w:r w:rsidRPr="008217BF">
        <w:rPr>
          <w:rFonts w:ascii="Times New Roman" w:hAnsi="Times New Roman" w:cs="Times New Roman"/>
          <w:sz w:val="28"/>
          <w:szCs w:val="28"/>
        </w:rPr>
        <w:t>Р - общая стоимость проектов компактной жилищной застройки муниципальных образований Брянской области.</w:t>
      </w:r>
    </w:p>
    <w:p w:rsidR="00E05B16" w:rsidRPr="008217BF" w:rsidRDefault="00E05B16" w:rsidP="00E05B16">
      <w:pPr>
        <w:pStyle w:val="ConsPlusNormal"/>
        <w:ind w:firstLine="540"/>
        <w:jc w:val="both"/>
        <w:rPr>
          <w:rFonts w:ascii="Times New Roman" w:hAnsi="Times New Roman" w:cs="Times New Roman"/>
          <w:sz w:val="28"/>
          <w:szCs w:val="28"/>
        </w:rPr>
      </w:pPr>
      <w:r w:rsidRPr="008217BF">
        <w:rPr>
          <w:rFonts w:ascii="Times New Roman" w:hAnsi="Times New Roman" w:cs="Times New Roman"/>
          <w:sz w:val="28"/>
          <w:szCs w:val="28"/>
        </w:rPr>
        <w:t>9. Распределение субсидий между муниципальными образованиями Брянской области устанавливается законом Брянской области об областном бюджете на соответствующий финансовый год и на плановый период.</w:t>
      </w:r>
    </w:p>
    <w:p w:rsidR="00E05B16" w:rsidRPr="008217BF" w:rsidRDefault="00E05B16" w:rsidP="00E05B16">
      <w:pPr>
        <w:pStyle w:val="ConsPlusNormal"/>
        <w:ind w:firstLine="540"/>
        <w:jc w:val="both"/>
        <w:rPr>
          <w:rFonts w:ascii="Times New Roman" w:hAnsi="Times New Roman" w:cs="Times New Roman"/>
          <w:sz w:val="28"/>
          <w:szCs w:val="28"/>
        </w:rPr>
      </w:pPr>
      <w:r w:rsidRPr="008217BF">
        <w:rPr>
          <w:rFonts w:ascii="Times New Roman" w:hAnsi="Times New Roman" w:cs="Times New Roman"/>
          <w:sz w:val="28"/>
          <w:szCs w:val="28"/>
        </w:rPr>
        <w:t>10. Предоставление субсидии осуществляется на основании соглашения о предоставлении субсидии.</w:t>
      </w:r>
    </w:p>
    <w:p w:rsidR="00E05B16" w:rsidRPr="008217BF" w:rsidRDefault="00E05B16" w:rsidP="00E05B16">
      <w:pPr>
        <w:pStyle w:val="ConsPlusNormal"/>
        <w:ind w:firstLine="540"/>
        <w:jc w:val="both"/>
        <w:rPr>
          <w:rFonts w:ascii="Times New Roman" w:hAnsi="Times New Roman" w:cs="Times New Roman"/>
          <w:sz w:val="28"/>
          <w:szCs w:val="28"/>
        </w:rPr>
      </w:pPr>
      <w:r w:rsidRPr="008217BF">
        <w:rPr>
          <w:rFonts w:ascii="Times New Roman" w:hAnsi="Times New Roman" w:cs="Times New Roman"/>
          <w:sz w:val="28"/>
          <w:szCs w:val="28"/>
        </w:rPr>
        <w:t xml:space="preserve">В случае отсутствия софинансирования из федерального бюджета расходных обязательств Брянской области в целях оказания финансовой поддержки выполнения органами местного самоуправления муниципальных образований Брянской области полномочий по вопросам местного значения предоставление субсидии из областного бюджета осуществляется на основании соглашения о предоставлении субсидии, подготавливаемого (формируемого) с применением государственной информационной системы управления государственными и муниципальными финансами Брянской области </w:t>
      </w:r>
      <w:r>
        <w:rPr>
          <w:rFonts w:ascii="Times New Roman" w:hAnsi="Times New Roman" w:cs="Times New Roman"/>
          <w:sz w:val="28"/>
          <w:szCs w:val="28"/>
        </w:rPr>
        <w:t>«</w:t>
      </w:r>
      <w:r w:rsidRPr="008217BF">
        <w:rPr>
          <w:rFonts w:ascii="Times New Roman" w:hAnsi="Times New Roman" w:cs="Times New Roman"/>
          <w:sz w:val="28"/>
          <w:szCs w:val="28"/>
        </w:rPr>
        <w:t>Электронный бюджет Брянской области</w:t>
      </w:r>
      <w:r>
        <w:rPr>
          <w:rFonts w:ascii="Times New Roman" w:hAnsi="Times New Roman" w:cs="Times New Roman"/>
          <w:sz w:val="28"/>
          <w:szCs w:val="28"/>
        </w:rPr>
        <w:t>»</w:t>
      </w:r>
      <w:r w:rsidRPr="008217BF">
        <w:rPr>
          <w:rFonts w:ascii="Times New Roman" w:hAnsi="Times New Roman" w:cs="Times New Roman"/>
          <w:sz w:val="28"/>
          <w:szCs w:val="28"/>
        </w:rPr>
        <w:t>.</w:t>
      </w:r>
    </w:p>
    <w:p w:rsidR="00E05B16" w:rsidRPr="008217BF" w:rsidRDefault="00E05B16" w:rsidP="00E05B16">
      <w:pPr>
        <w:pStyle w:val="ConsPlusNormal"/>
        <w:ind w:firstLine="540"/>
        <w:jc w:val="both"/>
        <w:rPr>
          <w:rFonts w:ascii="Times New Roman" w:hAnsi="Times New Roman" w:cs="Times New Roman"/>
          <w:sz w:val="28"/>
          <w:szCs w:val="28"/>
        </w:rPr>
      </w:pPr>
      <w:r w:rsidRPr="008217BF">
        <w:rPr>
          <w:rFonts w:ascii="Times New Roman" w:hAnsi="Times New Roman" w:cs="Times New Roman"/>
          <w:sz w:val="28"/>
          <w:szCs w:val="28"/>
        </w:rPr>
        <w:t xml:space="preserve">В случае софинансирования из федерального бюджета расходных обязательств Брянской области в целях оказания финансовой поддержки выполнения органами местного самоуправления муниципальных образований Брянской области полномочий по вопросам местного значения предоставление субсидии осуществляется на основании соглашения о предоставлении субсидии, подготавливаемого (формируемого) с применением государственной интегрированной информационной системы управления общественными финансами </w:t>
      </w:r>
      <w:r>
        <w:rPr>
          <w:rFonts w:ascii="Times New Roman" w:hAnsi="Times New Roman" w:cs="Times New Roman"/>
          <w:sz w:val="28"/>
          <w:szCs w:val="28"/>
        </w:rPr>
        <w:t>«</w:t>
      </w:r>
      <w:r w:rsidRPr="008217BF">
        <w:rPr>
          <w:rFonts w:ascii="Times New Roman" w:hAnsi="Times New Roman" w:cs="Times New Roman"/>
          <w:sz w:val="28"/>
          <w:szCs w:val="28"/>
        </w:rPr>
        <w:t>Электронный бюджет</w:t>
      </w:r>
      <w:r>
        <w:rPr>
          <w:rFonts w:ascii="Times New Roman" w:hAnsi="Times New Roman" w:cs="Times New Roman"/>
          <w:sz w:val="28"/>
          <w:szCs w:val="28"/>
        </w:rPr>
        <w:t>»</w:t>
      </w:r>
      <w:r w:rsidRPr="008217BF">
        <w:rPr>
          <w:rFonts w:ascii="Times New Roman" w:hAnsi="Times New Roman" w:cs="Times New Roman"/>
          <w:sz w:val="28"/>
          <w:szCs w:val="28"/>
        </w:rPr>
        <w:t>.</w:t>
      </w:r>
    </w:p>
    <w:p w:rsidR="00E05B16" w:rsidRPr="008217BF" w:rsidRDefault="00E05B16" w:rsidP="00E05B16">
      <w:pPr>
        <w:pStyle w:val="ConsPlusNormal"/>
        <w:ind w:firstLine="540"/>
        <w:jc w:val="both"/>
        <w:rPr>
          <w:rFonts w:ascii="Times New Roman" w:hAnsi="Times New Roman" w:cs="Times New Roman"/>
          <w:sz w:val="28"/>
          <w:szCs w:val="28"/>
        </w:rPr>
      </w:pPr>
      <w:r w:rsidRPr="008217BF">
        <w:rPr>
          <w:rFonts w:ascii="Times New Roman" w:hAnsi="Times New Roman" w:cs="Times New Roman"/>
          <w:sz w:val="28"/>
          <w:szCs w:val="28"/>
        </w:rPr>
        <w:t>11. Перечисление субсидий в бюджеты муниципальных образований Брянской области осуществляется в установленном Законом порядке и в пределах лимитов бюджетных обязательств, предусмотренных департаменту сельского хозяйства Брянской области, на счета, открытые территориальным органам Федерального казначейства в учреждениях Центрального банка Российской Федерации для учета операций со средствами бюджетов муниципальных образований Брянской области.</w:t>
      </w:r>
    </w:p>
    <w:p w:rsidR="00E05B16" w:rsidRPr="008217BF" w:rsidRDefault="00E05B16" w:rsidP="00E05B16">
      <w:pPr>
        <w:pStyle w:val="ConsPlusNormal"/>
        <w:ind w:firstLine="540"/>
        <w:jc w:val="both"/>
        <w:rPr>
          <w:rFonts w:ascii="Times New Roman" w:hAnsi="Times New Roman" w:cs="Times New Roman"/>
          <w:sz w:val="28"/>
          <w:szCs w:val="28"/>
        </w:rPr>
      </w:pPr>
      <w:r w:rsidRPr="008217BF">
        <w:rPr>
          <w:rFonts w:ascii="Times New Roman" w:hAnsi="Times New Roman" w:cs="Times New Roman"/>
          <w:sz w:val="28"/>
          <w:szCs w:val="28"/>
        </w:rPr>
        <w:t xml:space="preserve">12. В случае несоблюдения органом местного самоуправления муниципального образования Брянской области обязательств, предусмотренных соглашением о предоставлении субсидии, департамент </w:t>
      </w:r>
      <w:r w:rsidRPr="008217BF">
        <w:rPr>
          <w:rFonts w:ascii="Times New Roman" w:hAnsi="Times New Roman" w:cs="Times New Roman"/>
          <w:sz w:val="28"/>
          <w:szCs w:val="28"/>
        </w:rPr>
        <w:lastRenderedPageBreak/>
        <w:t>сельского хозяйства Брянской области вправе приостановить перечисление субсидии, о чем информирует орган местного самоуправления муниципального образования Брянской области с указанием причин и срока, необходимого для устранения нарушений.</w:t>
      </w:r>
    </w:p>
    <w:p w:rsidR="00E05B16" w:rsidRPr="001661AB" w:rsidRDefault="00E05B16" w:rsidP="00E05B16">
      <w:pPr>
        <w:pStyle w:val="ConsPlusNormal"/>
        <w:ind w:firstLine="540"/>
        <w:jc w:val="both"/>
        <w:rPr>
          <w:rFonts w:ascii="Times New Roman" w:hAnsi="Times New Roman" w:cs="Times New Roman"/>
          <w:color w:val="000000" w:themeColor="text1"/>
          <w:sz w:val="28"/>
          <w:szCs w:val="28"/>
        </w:rPr>
      </w:pPr>
      <w:r w:rsidRPr="008217BF">
        <w:rPr>
          <w:rFonts w:ascii="Times New Roman" w:hAnsi="Times New Roman" w:cs="Times New Roman"/>
          <w:sz w:val="28"/>
          <w:szCs w:val="28"/>
        </w:rPr>
        <w:t>В случае не</w:t>
      </w:r>
      <w:r>
        <w:rPr>
          <w:rFonts w:ascii="Times New Roman" w:hAnsi="Times New Roman" w:cs="Times New Roman"/>
          <w:sz w:val="28"/>
          <w:szCs w:val="28"/>
        </w:rPr>
        <w:t xml:space="preserve"> </w:t>
      </w:r>
      <w:r w:rsidRPr="008217BF">
        <w:rPr>
          <w:rFonts w:ascii="Times New Roman" w:hAnsi="Times New Roman" w:cs="Times New Roman"/>
          <w:sz w:val="28"/>
          <w:szCs w:val="28"/>
        </w:rPr>
        <w:t xml:space="preserve">устранения органом местного самоуправления муниципального образования Брянской области допущенных нарушений в установленный срок размер субсидии подлежит сокращению, а высвобождающиеся средства перераспределяются департаментом сельского хозяйства Брянской области между другими муниципальными образованиями Брянской области, имеющими право на получение субсидий в соответствии с </w:t>
      </w:r>
      <w:hyperlink w:anchor="P2990" w:history="1">
        <w:r w:rsidRPr="001661AB">
          <w:rPr>
            <w:rFonts w:ascii="Times New Roman" w:hAnsi="Times New Roman" w:cs="Times New Roman"/>
            <w:color w:val="000000" w:themeColor="text1"/>
            <w:sz w:val="28"/>
            <w:szCs w:val="28"/>
          </w:rPr>
          <w:t>пунктами 4</w:t>
        </w:r>
      </w:hyperlink>
      <w:r w:rsidRPr="001661AB">
        <w:rPr>
          <w:rFonts w:ascii="Times New Roman" w:hAnsi="Times New Roman" w:cs="Times New Roman"/>
          <w:color w:val="000000" w:themeColor="text1"/>
          <w:sz w:val="28"/>
          <w:szCs w:val="28"/>
        </w:rPr>
        <w:t xml:space="preserve"> - </w:t>
      </w:r>
      <w:hyperlink w:anchor="P2998" w:history="1">
        <w:r w:rsidRPr="001661AB">
          <w:rPr>
            <w:rFonts w:ascii="Times New Roman" w:hAnsi="Times New Roman" w:cs="Times New Roman"/>
            <w:color w:val="000000" w:themeColor="text1"/>
            <w:sz w:val="28"/>
            <w:szCs w:val="28"/>
          </w:rPr>
          <w:t>6</w:t>
        </w:r>
      </w:hyperlink>
      <w:r w:rsidRPr="001661AB">
        <w:rPr>
          <w:rFonts w:ascii="Times New Roman" w:hAnsi="Times New Roman" w:cs="Times New Roman"/>
          <w:color w:val="000000" w:themeColor="text1"/>
          <w:sz w:val="28"/>
          <w:szCs w:val="28"/>
        </w:rPr>
        <w:t xml:space="preserve"> настоящего Порядка.</w:t>
      </w:r>
    </w:p>
    <w:p w:rsidR="00E05B16" w:rsidRPr="008217BF" w:rsidRDefault="00E05B16" w:rsidP="00E05B16">
      <w:pPr>
        <w:pStyle w:val="ConsPlusNormal"/>
        <w:ind w:firstLine="540"/>
        <w:jc w:val="both"/>
        <w:rPr>
          <w:rFonts w:ascii="Times New Roman" w:hAnsi="Times New Roman" w:cs="Times New Roman"/>
          <w:sz w:val="28"/>
          <w:szCs w:val="28"/>
        </w:rPr>
      </w:pPr>
      <w:r w:rsidRPr="001661AB">
        <w:rPr>
          <w:rFonts w:ascii="Times New Roman" w:hAnsi="Times New Roman" w:cs="Times New Roman"/>
          <w:color w:val="000000" w:themeColor="text1"/>
          <w:sz w:val="28"/>
          <w:szCs w:val="28"/>
        </w:rPr>
        <w:t xml:space="preserve">13. Внесение изменений в распределение субсидий осуществляется в соответствии со </w:t>
      </w:r>
      <w:hyperlink r:id="rId7" w:history="1">
        <w:r w:rsidRPr="001661AB">
          <w:rPr>
            <w:rFonts w:ascii="Times New Roman" w:hAnsi="Times New Roman" w:cs="Times New Roman"/>
            <w:color w:val="000000" w:themeColor="text1"/>
            <w:sz w:val="28"/>
            <w:szCs w:val="28"/>
          </w:rPr>
          <w:t>статьей 13</w:t>
        </w:r>
      </w:hyperlink>
      <w:r w:rsidRPr="001661AB">
        <w:rPr>
          <w:rFonts w:ascii="Times New Roman" w:hAnsi="Times New Roman" w:cs="Times New Roman"/>
          <w:color w:val="000000" w:themeColor="text1"/>
          <w:sz w:val="28"/>
          <w:szCs w:val="28"/>
        </w:rPr>
        <w:t xml:space="preserve"> Зак</w:t>
      </w:r>
      <w:r w:rsidRPr="008217BF">
        <w:rPr>
          <w:rFonts w:ascii="Times New Roman" w:hAnsi="Times New Roman" w:cs="Times New Roman"/>
          <w:sz w:val="28"/>
          <w:szCs w:val="28"/>
        </w:rPr>
        <w:t xml:space="preserve">она Брянской области от 2 ноября 2016 года </w:t>
      </w:r>
      <w:r>
        <w:rPr>
          <w:rFonts w:ascii="Times New Roman" w:hAnsi="Times New Roman" w:cs="Times New Roman"/>
          <w:sz w:val="28"/>
          <w:szCs w:val="28"/>
        </w:rPr>
        <w:t>№</w:t>
      </w:r>
      <w:r w:rsidRPr="008217BF">
        <w:rPr>
          <w:rFonts w:ascii="Times New Roman" w:hAnsi="Times New Roman" w:cs="Times New Roman"/>
          <w:sz w:val="28"/>
          <w:szCs w:val="28"/>
        </w:rPr>
        <w:t xml:space="preserve">89-З </w:t>
      </w:r>
      <w:r>
        <w:rPr>
          <w:rFonts w:ascii="Times New Roman" w:hAnsi="Times New Roman" w:cs="Times New Roman"/>
          <w:sz w:val="28"/>
          <w:szCs w:val="28"/>
        </w:rPr>
        <w:t>«</w:t>
      </w:r>
      <w:r w:rsidRPr="008217BF">
        <w:rPr>
          <w:rFonts w:ascii="Times New Roman" w:hAnsi="Times New Roman" w:cs="Times New Roman"/>
          <w:sz w:val="28"/>
          <w:szCs w:val="28"/>
        </w:rPr>
        <w:t>О межбюджетных отношениях в Брянской области</w:t>
      </w:r>
      <w:r>
        <w:rPr>
          <w:rFonts w:ascii="Times New Roman" w:hAnsi="Times New Roman" w:cs="Times New Roman"/>
          <w:sz w:val="28"/>
          <w:szCs w:val="28"/>
        </w:rPr>
        <w:t>»</w:t>
      </w:r>
      <w:r w:rsidRPr="008217BF">
        <w:rPr>
          <w:rFonts w:ascii="Times New Roman" w:hAnsi="Times New Roman" w:cs="Times New Roman"/>
          <w:sz w:val="28"/>
          <w:szCs w:val="28"/>
        </w:rPr>
        <w:t>.</w:t>
      </w:r>
    </w:p>
    <w:p w:rsidR="00E05B16" w:rsidRPr="008217BF" w:rsidRDefault="00E05B16" w:rsidP="00E05B16">
      <w:pPr>
        <w:pStyle w:val="ConsPlusNormal"/>
        <w:ind w:firstLine="540"/>
        <w:jc w:val="both"/>
        <w:rPr>
          <w:rFonts w:ascii="Times New Roman" w:hAnsi="Times New Roman" w:cs="Times New Roman"/>
          <w:sz w:val="28"/>
          <w:szCs w:val="28"/>
        </w:rPr>
      </w:pPr>
      <w:r w:rsidRPr="008217BF">
        <w:rPr>
          <w:rFonts w:ascii="Times New Roman" w:hAnsi="Times New Roman" w:cs="Times New Roman"/>
          <w:sz w:val="28"/>
          <w:szCs w:val="28"/>
        </w:rPr>
        <w:t>14. Остатки субсидий, не использованных в отчетном финансовом году, подлежат возврату в сроки и порядке, установленные нормативными правовыми актами, принятыми в целях исполнения бюджетного законодательства Российской Федерации.</w:t>
      </w:r>
    </w:p>
    <w:p w:rsidR="00E05B16" w:rsidRPr="00462890" w:rsidRDefault="00E05B16" w:rsidP="00E05B16">
      <w:pPr>
        <w:pStyle w:val="ConsPlusNormal"/>
        <w:ind w:firstLine="540"/>
        <w:jc w:val="both"/>
        <w:rPr>
          <w:rFonts w:ascii="Times New Roman" w:hAnsi="Times New Roman" w:cs="Times New Roman"/>
          <w:sz w:val="28"/>
          <w:szCs w:val="28"/>
        </w:rPr>
      </w:pPr>
      <w:bookmarkStart w:id="5" w:name="P3026"/>
      <w:bookmarkEnd w:id="5"/>
      <w:r w:rsidRPr="00462890">
        <w:rPr>
          <w:rFonts w:ascii="Times New Roman" w:hAnsi="Times New Roman" w:cs="Times New Roman"/>
          <w:sz w:val="28"/>
          <w:szCs w:val="28"/>
        </w:rPr>
        <w:t xml:space="preserve">15. В случае если муниципальным образованием Брянской области по состоянию на 31 декабря соответствующего финансового года предоставления субсидии допущены нарушения обязательств, предусмотренных соглашением о предоставлении субсидии в соответствии </w:t>
      </w:r>
      <w:r w:rsidRPr="00462890">
        <w:rPr>
          <w:rFonts w:ascii="Times New Roman" w:hAnsi="Times New Roman" w:cs="Times New Roman"/>
          <w:color w:val="000000" w:themeColor="text1"/>
          <w:sz w:val="28"/>
          <w:szCs w:val="28"/>
        </w:rPr>
        <w:t xml:space="preserve">с </w:t>
      </w:r>
      <w:hyperlink r:id="rId8" w:history="1">
        <w:r w:rsidRPr="00462890">
          <w:rPr>
            <w:rFonts w:ascii="Times New Roman" w:hAnsi="Times New Roman" w:cs="Times New Roman"/>
            <w:color w:val="000000" w:themeColor="text1"/>
            <w:sz w:val="28"/>
            <w:szCs w:val="28"/>
          </w:rPr>
          <w:t>подпунктом «б» пункта 10</w:t>
        </w:r>
      </w:hyperlink>
      <w:r w:rsidRPr="00462890">
        <w:rPr>
          <w:rFonts w:ascii="Times New Roman" w:hAnsi="Times New Roman" w:cs="Times New Roman"/>
          <w:color w:val="000000" w:themeColor="text1"/>
          <w:sz w:val="28"/>
          <w:szCs w:val="28"/>
        </w:rPr>
        <w:t xml:space="preserve"> Правил формирования, предоставления и распределения субсидий, и в срок до первой даты представления отчетности о достижении значений результата использования субсидии в соответствии с соглашением о предоставлении субсидии в году, следующем за годом предоставления субсидии, указанные нарушения не устранены, объем средств, подлежащий возврату из бюджета муниципального образования Брянской области в областной бюджет в срок до 1 июня года, следующего за годом предоставления субсидии, рассчитывается в соответствии с </w:t>
      </w:r>
      <w:hyperlink r:id="rId9" w:history="1">
        <w:r w:rsidRPr="00462890">
          <w:rPr>
            <w:rFonts w:ascii="Times New Roman" w:hAnsi="Times New Roman" w:cs="Times New Roman"/>
            <w:color w:val="000000" w:themeColor="text1"/>
            <w:sz w:val="28"/>
            <w:szCs w:val="28"/>
          </w:rPr>
          <w:t>пунктами 16</w:t>
        </w:r>
      </w:hyperlink>
      <w:r w:rsidRPr="00462890">
        <w:rPr>
          <w:rFonts w:ascii="Times New Roman" w:hAnsi="Times New Roman" w:cs="Times New Roman"/>
          <w:color w:val="000000" w:themeColor="text1"/>
          <w:sz w:val="28"/>
          <w:szCs w:val="28"/>
        </w:rPr>
        <w:t xml:space="preserve"> - </w:t>
      </w:r>
      <w:hyperlink r:id="rId10" w:history="1">
        <w:r w:rsidRPr="00462890">
          <w:rPr>
            <w:rFonts w:ascii="Times New Roman" w:hAnsi="Times New Roman" w:cs="Times New Roman"/>
            <w:color w:val="000000" w:themeColor="text1"/>
            <w:sz w:val="28"/>
            <w:szCs w:val="28"/>
          </w:rPr>
          <w:t>18</w:t>
        </w:r>
      </w:hyperlink>
      <w:r w:rsidRPr="00462890">
        <w:rPr>
          <w:rFonts w:ascii="Times New Roman" w:hAnsi="Times New Roman" w:cs="Times New Roman"/>
          <w:color w:val="000000" w:themeColor="text1"/>
          <w:sz w:val="28"/>
          <w:szCs w:val="28"/>
        </w:rPr>
        <w:t xml:space="preserve"> Правил формирования, предоставления </w:t>
      </w:r>
      <w:r w:rsidRPr="00462890">
        <w:rPr>
          <w:rFonts w:ascii="Times New Roman" w:hAnsi="Times New Roman" w:cs="Times New Roman"/>
          <w:sz w:val="28"/>
          <w:szCs w:val="28"/>
        </w:rPr>
        <w:t>и распределения субсидий.</w:t>
      </w:r>
    </w:p>
    <w:p w:rsidR="00E05B16" w:rsidRPr="00462890" w:rsidRDefault="00E05B16" w:rsidP="00E05B16">
      <w:pPr>
        <w:pStyle w:val="ConsPlusNormal"/>
        <w:ind w:firstLine="540"/>
        <w:jc w:val="both"/>
        <w:rPr>
          <w:rFonts w:ascii="Times New Roman" w:hAnsi="Times New Roman" w:cs="Times New Roman"/>
          <w:sz w:val="28"/>
          <w:szCs w:val="28"/>
        </w:rPr>
      </w:pPr>
      <w:bookmarkStart w:id="6" w:name="P3028"/>
      <w:bookmarkEnd w:id="6"/>
      <w:r w:rsidRPr="00462890">
        <w:rPr>
          <w:rFonts w:ascii="Times New Roman" w:hAnsi="Times New Roman" w:cs="Times New Roman"/>
          <w:sz w:val="28"/>
          <w:szCs w:val="28"/>
        </w:rPr>
        <w:t xml:space="preserve">16. В случае если муниципальным образованием Брянской области по состоянию на 31 декабря года предоставления субсидии допущены нарушения обязательств, предусмотренных соглашением о предоставлении субсидии в соответствии с </w:t>
      </w:r>
      <w:hyperlink r:id="rId11" w:history="1">
        <w:r w:rsidRPr="00462890">
          <w:rPr>
            <w:rFonts w:ascii="Times New Roman" w:hAnsi="Times New Roman" w:cs="Times New Roman"/>
            <w:color w:val="000000" w:themeColor="text1"/>
            <w:sz w:val="28"/>
            <w:szCs w:val="28"/>
          </w:rPr>
          <w:t>подпунктом «в» пункта 10</w:t>
        </w:r>
      </w:hyperlink>
      <w:r w:rsidRPr="00462890">
        <w:rPr>
          <w:rFonts w:ascii="Times New Roman" w:hAnsi="Times New Roman" w:cs="Times New Roman"/>
          <w:color w:val="000000" w:themeColor="text1"/>
          <w:sz w:val="28"/>
          <w:szCs w:val="28"/>
        </w:rPr>
        <w:t xml:space="preserve"> </w:t>
      </w:r>
      <w:r w:rsidRPr="00462890">
        <w:rPr>
          <w:rFonts w:ascii="Times New Roman" w:hAnsi="Times New Roman" w:cs="Times New Roman"/>
          <w:sz w:val="28"/>
          <w:szCs w:val="28"/>
        </w:rPr>
        <w:t xml:space="preserve">Правил формирования, предоставления и распределения субсидий, и в срок до 1 апреля года, следующего за годом предоставления субсидии, указанные нарушения не устранены, объем средств, соответствующий 10 процентам объема средств, предусмотренного на год, в котором допущены нарушения указанных обязательств, размеру субсидии на софинансирование капитальных вложений в объекты муниципальной собственности, по которым допущено нарушение графика выполнения мероприятий по проектированию и (или) строительству (реконструкции, техническому перевооружению) объектов капитального строительства и (или) приобретению объектов недвижимого имущества, без учета размера остатка субсидии по указанным объектам </w:t>
      </w:r>
      <w:r w:rsidRPr="00462890">
        <w:rPr>
          <w:rFonts w:ascii="Times New Roman" w:hAnsi="Times New Roman" w:cs="Times New Roman"/>
          <w:sz w:val="28"/>
          <w:szCs w:val="28"/>
        </w:rPr>
        <w:lastRenderedPageBreak/>
        <w:t xml:space="preserve">муниципальной собственности, не использованного по состоянию на 1 января текущего финансового года, подлежит возврату из бюджета муниципального образования Брянской области в доход областного бюджета в срок до 1 июня года, следующего за годом предоставления субсидии, если органом местного самоуправления муниципального образования Брянской области, допустившем нарушение соответствующих обязательств, не позднее 15 апреля года, следующего за годом предоставления субсидии, не представлены документы, предусмотренные </w:t>
      </w:r>
      <w:hyperlink r:id="rId12" w:history="1">
        <w:r w:rsidRPr="00462890">
          <w:rPr>
            <w:rFonts w:ascii="Times New Roman" w:hAnsi="Times New Roman" w:cs="Times New Roman"/>
            <w:color w:val="000000" w:themeColor="text1"/>
            <w:sz w:val="28"/>
            <w:szCs w:val="28"/>
          </w:rPr>
          <w:t>абзацем седьмым пункта 20</w:t>
        </w:r>
      </w:hyperlink>
      <w:r w:rsidRPr="00462890">
        <w:rPr>
          <w:rFonts w:ascii="Times New Roman" w:hAnsi="Times New Roman" w:cs="Times New Roman"/>
          <w:sz w:val="28"/>
          <w:szCs w:val="28"/>
        </w:rPr>
        <w:t xml:space="preserve"> Правил формирования, предоставления и распределения субсидий.</w:t>
      </w:r>
    </w:p>
    <w:p w:rsidR="00E05B16" w:rsidRPr="00462890" w:rsidRDefault="00E05B16" w:rsidP="00E05B16">
      <w:pPr>
        <w:pStyle w:val="ConsPlusNormal"/>
        <w:ind w:firstLine="540"/>
        <w:jc w:val="both"/>
        <w:rPr>
          <w:rFonts w:ascii="Times New Roman" w:hAnsi="Times New Roman" w:cs="Times New Roman"/>
          <w:sz w:val="28"/>
          <w:szCs w:val="28"/>
        </w:rPr>
      </w:pPr>
      <w:r w:rsidRPr="00462890">
        <w:rPr>
          <w:rFonts w:ascii="Times New Roman" w:hAnsi="Times New Roman" w:cs="Times New Roman"/>
          <w:sz w:val="28"/>
          <w:szCs w:val="28"/>
        </w:rPr>
        <w:t xml:space="preserve">В случае одновременного нарушения муниципальным образованием Брянской области обязательств, предусмотренных соглашением о предоставлении субсидий в соответствии с подпунктами «б», «в» пункта 10 Правил формирования, предоставления и распределения субсидий, возврату подлежит объем средств, соответствующий размеру субсидии на софинансирование капитальных вложений в объекты муниципальной собственности, определенный в </w:t>
      </w:r>
      <w:r w:rsidRPr="00462890">
        <w:rPr>
          <w:rFonts w:ascii="Times New Roman" w:hAnsi="Times New Roman" w:cs="Times New Roman"/>
          <w:color w:val="000000" w:themeColor="text1"/>
          <w:sz w:val="28"/>
          <w:szCs w:val="28"/>
        </w:rPr>
        <w:t xml:space="preserve">соответствии с </w:t>
      </w:r>
      <w:hyperlink w:anchor="P3028" w:history="1">
        <w:r w:rsidRPr="00462890">
          <w:rPr>
            <w:rFonts w:ascii="Times New Roman" w:hAnsi="Times New Roman" w:cs="Times New Roman"/>
            <w:color w:val="000000" w:themeColor="text1"/>
            <w:sz w:val="28"/>
            <w:szCs w:val="28"/>
          </w:rPr>
          <w:t>абзацем первым</w:t>
        </w:r>
      </w:hyperlink>
      <w:r w:rsidRPr="00462890">
        <w:rPr>
          <w:rFonts w:ascii="Times New Roman" w:hAnsi="Times New Roman" w:cs="Times New Roman"/>
          <w:sz w:val="28"/>
          <w:szCs w:val="28"/>
        </w:rPr>
        <w:t xml:space="preserve"> настоящего пункта.</w:t>
      </w:r>
    </w:p>
    <w:p w:rsidR="00E05B16" w:rsidRPr="00462890" w:rsidRDefault="00E05B16" w:rsidP="00E05B16">
      <w:pPr>
        <w:pStyle w:val="ConsPlusNormal"/>
        <w:ind w:firstLine="540"/>
        <w:jc w:val="both"/>
        <w:rPr>
          <w:rFonts w:ascii="Times New Roman" w:hAnsi="Times New Roman" w:cs="Times New Roman"/>
          <w:sz w:val="28"/>
          <w:szCs w:val="28"/>
        </w:rPr>
      </w:pPr>
      <w:bookmarkStart w:id="7" w:name="P3030"/>
      <w:bookmarkEnd w:id="7"/>
      <w:r w:rsidRPr="00462890">
        <w:rPr>
          <w:rFonts w:ascii="Times New Roman" w:hAnsi="Times New Roman" w:cs="Times New Roman"/>
          <w:sz w:val="28"/>
          <w:szCs w:val="28"/>
        </w:rPr>
        <w:t xml:space="preserve">17. Расчет объема средств, подлежащих возврату из бюджета муниципального образования Брянской области в областной бюджет, в случае предоставления консолидированной субсидии осуществляется отдельно для каждого мероприятия и (или) объекта капитального строительства (объекта недвижимого имущества), в отношении которого допущены нарушения обязательств, предусмотренных соглашением о предоставлении субсидии в соответствии с </w:t>
      </w:r>
      <w:hyperlink r:id="rId13" w:history="1">
        <w:r w:rsidRPr="00462890">
          <w:rPr>
            <w:rFonts w:ascii="Times New Roman" w:hAnsi="Times New Roman" w:cs="Times New Roman"/>
            <w:color w:val="000000" w:themeColor="text1"/>
            <w:sz w:val="28"/>
            <w:szCs w:val="28"/>
          </w:rPr>
          <w:t>подпунктами «б</w:t>
        </w:r>
      </w:hyperlink>
      <w:r w:rsidRPr="00462890">
        <w:rPr>
          <w:rFonts w:ascii="Times New Roman" w:hAnsi="Times New Roman" w:cs="Times New Roman"/>
          <w:color w:val="000000" w:themeColor="text1"/>
          <w:sz w:val="28"/>
          <w:szCs w:val="28"/>
        </w:rPr>
        <w:t xml:space="preserve">» и </w:t>
      </w:r>
      <w:hyperlink r:id="rId14" w:history="1">
        <w:r w:rsidRPr="00462890">
          <w:rPr>
            <w:rFonts w:ascii="Times New Roman" w:hAnsi="Times New Roman" w:cs="Times New Roman"/>
            <w:color w:val="000000" w:themeColor="text1"/>
            <w:sz w:val="28"/>
            <w:szCs w:val="28"/>
          </w:rPr>
          <w:t>«в» пункта 10</w:t>
        </w:r>
      </w:hyperlink>
      <w:r w:rsidRPr="00462890">
        <w:rPr>
          <w:rFonts w:ascii="Times New Roman" w:hAnsi="Times New Roman" w:cs="Times New Roman"/>
          <w:sz w:val="28"/>
          <w:szCs w:val="28"/>
        </w:rPr>
        <w:t xml:space="preserve"> Правил формирования, предоставления и распределения субсидий, с учетом применения результата использования консолидированной субсидии, предусмотренных для такого мероприятия и (или) объекта капитального строительства (объекта недвижимого имущества) в соответствующих правилах предоставления субсидии. Общий объем средств, подлежащих возврату, определяется как сумма объемов средств, подлежащих возврату, для каждого из мероприятий и (или) объектов капитального строительства (объектов недвижимого имущества) в </w:t>
      </w:r>
      <w:r w:rsidRPr="00462890">
        <w:rPr>
          <w:rFonts w:ascii="Times New Roman" w:hAnsi="Times New Roman" w:cs="Times New Roman"/>
          <w:color w:val="000000" w:themeColor="text1"/>
          <w:sz w:val="28"/>
          <w:szCs w:val="28"/>
        </w:rPr>
        <w:t xml:space="preserve">соответствии с </w:t>
      </w:r>
      <w:hyperlink r:id="rId15" w:history="1">
        <w:r w:rsidRPr="00462890">
          <w:rPr>
            <w:rFonts w:ascii="Times New Roman" w:hAnsi="Times New Roman" w:cs="Times New Roman"/>
            <w:color w:val="000000" w:themeColor="text1"/>
            <w:sz w:val="28"/>
            <w:szCs w:val="28"/>
          </w:rPr>
          <w:t>пунктами 16</w:t>
        </w:r>
      </w:hyperlink>
      <w:r w:rsidRPr="00462890">
        <w:rPr>
          <w:rFonts w:ascii="Times New Roman" w:hAnsi="Times New Roman" w:cs="Times New Roman"/>
          <w:color w:val="000000" w:themeColor="text1"/>
          <w:sz w:val="28"/>
          <w:szCs w:val="28"/>
        </w:rPr>
        <w:t xml:space="preserve"> и (или) </w:t>
      </w:r>
      <w:hyperlink r:id="rId16" w:history="1">
        <w:r w:rsidRPr="00462890">
          <w:rPr>
            <w:rFonts w:ascii="Times New Roman" w:hAnsi="Times New Roman" w:cs="Times New Roman"/>
            <w:color w:val="000000" w:themeColor="text1"/>
            <w:sz w:val="28"/>
            <w:szCs w:val="28"/>
          </w:rPr>
          <w:t>19</w:t>
        </w:r>
      </w:hyperlink>
      <w:r w:rsidRPr="00462890">
        <w:rPr>
          <w:rFonts w:ascii="Times New Roman" w:hAnsi="Times New Roman" w:cs="Times New Roman"/>
          <w:color w:val="000000" w:themeColor="text1"/>
          <w:sz w:val="28"/>
          <w:szCs w:val="28"/>
        </w:rPr>
        <w:t xml:space="preserve"> </w:t>
      </w:r>
      <w:r w:rsidRPr="00462890">
        <w:rPr>
          <w:rFonts w:ascii="Times New Roman" w:hAnsi="Times New Roman" w:cs="Times New Roman"/>
          <w:sz w:val="28"/>
          <w:szCs w:val="28"/>
        </w:rPr>
        <w:t>Правил формирования, предоставления и распределения субсидий, в отношении которых были допущены нарушения.</w:t>
      </w:r>
    </w:p>
    <w:p w:rsidR="00E05B16" w:rsidRPr="00462890" w:rsidRDefault="00E05B16" w:rsidP="00E05B16">
      <w:pPr>
        <w:pStyle w:val="ConsPlusNormal"/>
        <w:ind w:firstLine="540"/>
        <w:jc w:val="both"/>
        <w:rPr>
          <w:rFonts w:ascii="Times New Roman" w:hAnsi="Times New Roman" w:cs="Times New Roman"/>
          <w:sz w:val="28"/>
          <w:szCs w:val="28"/>
        </w:rPr>
      </w:pPr>
      <w:r w:rsidRPr="00462890">
        <w:rPr>
          <w:rFonts w:ascii="Times New Roman" w:hAnsi="Times New Roman" w:cs="Times New Roman"/>
          <w:sz w:val="28"/>
          <w:szCs w:val="28"/>
        </w:rPr>
        <w:t xml:space="preserve">18. Основанием для освобождения муниципальных образований Брянской области от применения мер ответственности, предусмотренных </w:t>
      </w:r>
      <w:hyperlink w:anchor="P3026" w:history="1">
        <w:r w:rsidRPr="00462890">
          <w:rPr>
            <w:rFonts w:ascii="Times New Roman" w:hAnsi="Times New Roman" w:cs="Times New Roman"/>
            <w:sz w:val="28"/>
            <w:szCs w:val="28"/>
          </w:rPr>
          <w:t>пунктами 15</w:t>
        </w:r>
      </w:hyperlink>
      <w:r w:rsidRPr="00462890">
        <w:rPr>
          <w:rFonts w:ascii="Times New Roman" w:hAnsi="Times New Roman" w:cs="Times New Roman"/>
          <w:sz w:val="28"/>
          <w:szCs w:val="28"/>
        </w:rPr>
        <w:t xml:space="preserve"> - </w:t>
      </w:r>
      <w:hyperlink w:anchor="P3030" w:history="1">
        <w:r w:rsidRPr="00462890">
          <w:rPr>
            <w:rFonts w:ascii="Times New Roman" w:hAnsi="Times New Roman" w:cs="Times New Roman"/>
            <w:sz w:val="28"/>
            <w:szCs w:val="28"/>
          </w:rPr>
          <w:t>17</w:t>
        </w:r>
      </w:hyperlink>
      <w:r w:rsidRPr="00462890">
        <w:rPr>
          <w:rFonts w:ascii="Times New Roman" w:hAnsi="Times New Roman" w:cs="Times New Roman"/>
          <w:sz w:val="28"/>
          <w:szCs w:val="28"/>
        </w:rPr>
        <w:t xml:space="preserve"> настоящего Порядка, является документально подтвержденное наступление обстоятельств непреодолимой силы установленных </w:t>
      </w:r>
      <w:hyperlink r:id="rId17" w:history="1">
        <w:r w:rsidRPr="00462890">
          <w:rPr>
            <w:rFonts w:ascii="Times New Roman" w:hAnsi="Times New Roman" w:cs="Times New Roman"/>
            <w:sz w:val="28"/>
            <w:szCs w:val="28"/>
          </w:rPr>
          <w:t>пунктом 20</w:t>
        </w:r>
      </w:hyperlink>
      <w:r w:rsidRPr="00462890">
        <w:rPr>
          <w:rFonts w:ascii="Times New Roman" w:hAnsi="Times New Roman" w:cs="Times New Roman"/>
          <w:sz w:val="28"/>
          <w:szCs w:val="28"/>
        </w:rPr>
        <w:t xml:space="preserve"> Правил формирования, предоставления и распределения субсидий, и препятствующих исполнению соответствующих обязательств.</w:t>
      </w:r>
    </w:p>
    <w:p w:rsidR="00E05B16" w:rsidRPr="00462890" w:rsidRDefault="00E05B16" w:rsidP="00E05B16">
      <w:pPr>
        <w:pStyle w:val="ConsPlusNormal"/>
        <w:ind w:firstLine="540"/>
        <w:jc w:val="both"/>
        <w:rPr>
          <w:rFonts w:ascii="Times New Roman" w:hAnsi="Times New Roman" w:cs="Times New Roman"/>
          <w:sz w:val="28"/>
          <w:szCs w:val="28"/>
        </w:rPr>
      </w:pPr>
      <w:r w:rsidRPr="00462890">
        <w:rPr>
          <w:rFonts w:ascii="Times New Roman" w:hAnsi="Times New Roman" w:cs="Times New Roman"/>
          <w:sz w:val="28"/>
          <w:szCs w:val="28"/>
        </w:rPr>
        <w:t>19. Эффективность использования субсидии оценивается ежегодно на основе результатов использования субсидии - количество реализованных проектов компактной жилищной застройки.</w:t>
      </w:r>
    </w:p>
    <w:p w:rsidR="00E05B16" w:rsidRPr="00462890" w:rsidRDefault="00E05B16" w:rsidP="00E05B16">
      <w:pPr>
        <w:pStyle w:val="ConsPlusNormal"/>
        <w:ind w:firstLine="540"/>
        <w:jc w:val="both"/>
        <w:rPr>
          <w:rFonts w:ascii="Times New Roman" w:hAnsi="Times New Roman" w:cs="Times New Roman"/>
          <w:sz w:val="28"/>
          <w:szCs w:val="28"/>
        </w:rPr>
      </w:pPr>
      <w:r w:rsidRPr="00462890">
        <w:rPr>
          <w:rFonts w:ascii="Times New Roman" w:hAnsi="Times New Roman" w:cs="Times New Roman"/>
          <w:sz w:val="28"/>
          <w:szCs w:val="28"/>
        </w:rPr>
        <w:t xml:space="preserve">20. Оценка эффективности использования субсидии осуществляется </w:t>
      </w:r>
      <w:r w:rsidRPr="00462890">
        <w:rPr>
          <w:rFonts w:ascii="Times New Roman" w:hAnsi="Times New Roman" w:cs="Times New Roman"/>
          <w:sz w:val="28"/>
          <w:szCs w:val="28"/>
        </w:rPr>
        <w:lastRenderedPageBreak/>
        <w:t>путем сравнения фактически достигнутого результата использования субсидии за соответствующий год со значением результата использования субсидии, предусмотренным соглашением о предоставлении субсидии.</w:t>
      </w:r>
    </w:p>
    <w:p w:rsidR="00E05B16" w:rsidRPr="00462890" w:rsidRDefault="00E05B16" w:rsidP="00E05B16">
      <w:pPr>
        <w:pStyle w:val="ConsPlusNormal"/>
        <w:ind w:firstLine="540"/>
        <w:jc w:val="both"/>
        <w:rPr>
          <w:rFonts w:ascii="Times New Roman" w:hAnsi="Times New Roman" w:cs="Times New Roman"/>
          <w:sz w:val="28"/>
          <w:szCs w:val="28"/>
        </w:rPr>
      </w:pPr>
      <w:r w:rsidRPr="00462890">
        <w:rPr>
          <w:rFonts w:ascii="Times New Roman" w:hAnsi="Times New Roman" w:cs="Times New Roman"/>
          <w:sz w:val="28"/>
          <w:szCs w:val="28"/>
        </w:rPr>
        <w:t>21. Органы местного самоуправления муниципальных образований Брянской области предоставляют главному распорядителю бюджетных средств документы, подтверждающие расходы на выполнение строительно-монтажных работ и приобретению оборудования по объектам, входящим в состав проектов компактной жилищной застройки.</w:t>
      </w:r>
    </w:p>
    <w:p w:rsidR="00E05B16" w:rsidRPr="008217BF" w:rsidRDefault="00E05B16" w:rsidP="00E05B16">
      <w:pPr>
        <w:pStyle w:val="ConsPlusNormal"/>
        <w:ind w:firstLine="540"/>
        <w:jc w:val="both"/>
        <w:rPr>
          <w:rFonts w:ascii="Times New Roman" w:hAnsi="Times New Roman" w:cs="Times New Roman"/>
          <w:sz w:val="28"/>
          <w:szCs w:val="28"/>
        </w:rPr>
      </w:pPr>
      <w:r w:rsidRPr="00462890">
        <w:rPr>
          <w:rFonts w:ascii="Times New Roman" w:hAnsi="Times New Roman" w:cs="Times New Roman"/>
          <w:sz w:val="28"/>
          <w:szCs w:val="28"/>
        </w:rPr>
        <w:t>22. Органы местного самоуправления муниципальных образований Брянской области обеспечивают целевое и эффективное использование бюджетных средств. Департамент сельского хозяйства Брянской</w:t>
      </w:r>
      <w:r w:rsidRPr="008217BF">
        <w:rPr>
          <w:rFonts w:ascii="Times New Roman" w:hAnsi="Times New Roman" w:cs="Times New Roman"/>
          <w:sz w:val="28"/>
          <w:szCs w:val="28"/>
        </w:rPr>
        <w:t xml:space="preserve"> области осуществляет контроль за целевым использованием бюджетных средств.</w:t>
      </w:r>
    </w:p>
    <w:p w:rsidR="00E05B16" w:rsidRPr="008217BF" w:rsidRDefault="00E05B16" w:rsidP="00E05B16">
      <w:pPr>
        <w:pStyle w:val="ConsPlusNormal"/>
        <w:ind w:firstLine="540"/>
        <w:jc w:val="both"/>
        <w:rPr>
          <w:rFonts w:ascii="Times New Roman" w:hAnsi="Times New Roman" w:cs="Times New Roman"/>
          <w:sz w:val="28"/>
          <w:szCs w:val="28"/>
        </w:rPr>
      </w:pPr>
      <w:r w:rsidRPr="008217BF">
        <w:rPr>
          <w:rFonts w:ascii="Times New Roman" w:hAnsi="Times New Roman" w:cs="Times New Roman"/>
          <w:sz w:val="28"/>
          <w:szCs w:val="28"/>
        </w:rPr>
        <w:t xml:space="preserve">23. В случае нецелевого использования субсидии и (или) нарушения муниципальным образованием Брянской области условий ее предоставления, в том числе невозврата муниципальным образованием Брянской области средств в областной бюджет в соответствии с </w:t>
      </w:r>
      <w:hyperlink w:anchor="P3026" w:history="1">
        <w:r w:rsidRPr="002F7E21">
          <w:rPr>
            <w:rFonts w:ascii="Times New Roman" w:hAnsi="Times New Roman" w:cs="Times New Roman"/>
            <w:color w:val="000000" w:themeColor="text1"/>
            <w:sz w:val="28"/>
            <w:szCs w:val="28"/>
          </w:rPr>
          <w:t>пунктами 15</w:t>
        </w:r>
      </w:hyperlink>
      <w:r w:rsidRPr="002F7E21">
        <w:rPr>
          <w:rFonts w:ascii="Times New Roman" w:hAnsi="Times New Roman" w:cs="Times New Roman"/>
          <w:color w:val="000000" w:themeColor="text1"/>
          <w:sz w:val="28"/>
          <w:szCs w:val="28"/>
        </w:rPr>
        <w:t xml:space="preserve"> - </w:t>
      </w:r>
      <w:hyperlink w:anchor="P3030" w:history="1">
        <w:r w:rsidRPr="002F7E21">
          <w:rPr>
            <w:rFonts w:ascii="Times New Roman" w:hAnsi="Times New Roman" w:cs="Times New Roman"/>
            <w:color w:val="000000" w:themeColor="text1"/>
            <w:sz w:val="28"/>
            <w:szCs w:val="28"/>
          </w:rPr>
          <w:t>17</w:t>
        </w:r>
      </w:hyperlink>
      <w:r w:rsidRPr="008217BF">
        <w:rPr>
          <w:rFonts w:ascii="Times New Roman" w:hAnsi="Times New Roman" w:cs="Times New Roman"/>
          <w:sz w:val="28"/>
          <w:szCs w:val="28"/>
        </w:rPr>
        <w:t xml:space="preserve"> настоящего Порядка, к нему применяются бюджетные меры принуждения, предусмотренные бюджетным законодательством Российской Федерации.</w:t>
      </w:r>
    </w:p>
    <w:p w:rsidR="00E05B16" w:rsidRPr="008217BF" w:rsidRDefault="00E05B16" w:rsidP="00E05B16">
      <w:pPr>
        <w:pStyle w:val="ConsPlusNormal"/>
        <w:ind w:firstLine="540"/>
        <w:jc w:val="both"/>
        <w:rPr>
          <w:rFonts w:ascii="Times New Roman" w:hAnsi="Times New Roman" w:cs="Times New Roman"/>
          <w:sz w:val="28"/>
          <w:szCs w:val="28"/>
        </w:rPr>
      </w:pPr>
      <w:r w:rsidRPr="008217BF">
        <w:rPr>
          <w:rFonts w:ascii="Times New Roman" w:hAnsi="Times New Roman" w:cs="Times New Roman"/>
          <w:sz w:val="28"/>
          <w:szCs w:val="28"/>
        </w:rPr>
        <w:t>Решения о приостановлении перечисления (сокращении объема) субсидии не принимаются в случае, если условия предоставления субсидии были не выполнены в силу обстоятельств непреодолимой силы.</w:t>
      </w:r>
    </w:p>
    <w:p w:rsidR="00E05B16" w:rsidRPr="008217BF" w:rsidRDefault="00E05B16" w:rsidP="00E05B16">
      <w:pPr>
        <w:pStyle w:val="ConsPlusNormal"/>
        <w:ind w:firstLine="540"/>
        <w:jc w:val="both"/>
        <w:rPr>
          <w:rFonts w:ascii="Times New Roman" w:hAnsi="Times New Roman" w:cs="Times New Roman"/>
          <w:sz w:val="28"/>
          <w:szCs w:val="28"/>
        </w:rPr>
      </w:pPr>
      <w:r w:rsidRPr="008217BF">
        <w:rPr>
          <w:rFonts w:ascii="Times New Roman" w:hAnsi="Times New Roman" w:cs="Times New Roman"/>
          <w:sz w:val="28"/>
          <w:szCs w:val="28"/>
        </w:rPr>
        <w:t>24. Орган местного самоуправления муниципального образования Брянской области предоставляет в департамент сельского хозяйства Брянской области сведения о ходе реализации проектов компактной жилищной застройки по форме и в срок, которые устанавливаются департаментом сельского хозяйства Брянской области.</w:t>
      </w:r>
    </w:p>
    <w:p w:rsidR="00E05B16" w:rsidRPr="008217BF" w:rsidRDefault="00E05B16" w:rsidP="00E05B16">
      <w:pPr>
        <w:pStyle w:val="ConsPlusNormal"/>
        <w:ind w:firstLine="540"/>
        <w:jc w:val="both"/>
        <w:rPr>
          <w:rFonts w:ascii="Times New Roman" w:hAnsi="Times New Roman" w:cs="Times New Roman"/>
          <w:sz w:val="28"/>
          <w:szCs w:val="28"/>
        </w:rPr>
      </w:pPr>
      <w:r w:rsidRPr="008217BF">
        <w:rPr>
          <w:rFonts w:ascii="Times New Roman" w:hAnsi="Times New Roman" w:cs="Times New Roman"/>
          <w:sz w:val="28"/>
          <w:szCs w:val="28"/>
        </w:rPr>
        <w:t>25. Ответственность за достоверность представляемых департаменту сельского хозяйства Брянской области сведений (документов) и соблюдение условий предоставления субсидий возлагается на органы местного самоуправления муниципальных образований Брянской области.</w:t>
      </w:r>
    </w:p>
    <w:p w:rsidR="00D01DD6" w:rsidRDefault="00D01DD6"/>
    <w:sectPr w:rsidR="00D01DD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27CE"/>
    <w:rsid w:val="005214C6"/>
    <w:rsid w:val="007527CE"/>
    <w:rsid w:val="007A7496"/>
    <w:rsid w:val="00B14635"/>
    <w:rsid w:val="00C00937"/>
    <w:rsid w:val="00D01DD6"/>
    <w:rsid w:val="00E05B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5B16"/>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E05B1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qFormat/>
    <w:rsid w:val="00E05B16"/>
    <w:pPr>
      <w:widowControl w:val="0"/>
      <w:autoSpaceDE w:val="0"/>
      <w:autoSpaceDN w:val="0"/>
      <w:spacing w:after="0" w:line="240" w:lineRule="auto"/>
    </w:pPr>
    <w:rPr>
      <w:rFonts w:ascii="Calibri" w:eastAsia="Times New Roman" w:hAnsi="Calibri" w:cs="Calibri"/>
      <w:b/>
      <w:szCs w:val="20"/>
      <w:lang w:eastAsia="ru-RU"/>
    </w:rPr>
  </w:style>
  <w:style w:type="character" w:customStyle="1" w:styleId="ConsPlusNormal0">
    <w:name w:val="ConsPlusNormal Знак"/>
    <w:link w:val="ConsPlusNormal"/>
    <w:qFormat/>
    <w:locked/>
    <w:rsid w:val="00E05B16"/>
    <w:rPr>
      <w:rFonts w:ascii="Calibri" w:eastAsia="Times New Roman" w:hAnsi="Calibri" w:cs="Calibri"/>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5B16"/>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E05B1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qFormat/>
    <w:rsid w:val="00E05B16"/>
    <w:pPr>
      <w:widowControl w:val="0"/>
      <w:autoSpaceDE w:val="0"/>
      <w:autoSpaceDN w:val="0"/>
      <w:spacing w:after="0" w:line="240" w:lineRule="auto"/>
    </w:pPr>
    <w:rPr>
      <w:rFonts w:ascii="Calibri" w:eastAsia="Times New Roman" w:hAnsi="Calibri" w:cs="Calibri"/>
      <w:b/>
      <w:szCs w:val="20"/>
      <w:lang w:eastAsia="ru-RU"/>
    </w:rPr>
  </w:style>
  <w:style w:type="character" w:customStyle="1" w:styleId="ConsPlusNormal0">
    <w:name w:val="ConsPlusNormal Знак"/>
    <w:link w:val="ConsPlusNormal"/>
    <w:qFormat/>
    <w:locked/>
    <w:rsid w:val="00E05B16"/>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50A344230FE33EC20D92D0EDF45C5F177CFCCF372649F517464E791C9CCC671507E5652805701CD3D485BADE5594617B891667A45DCAA159A6C0911o9N" TargetMode="External"/><Relationship Id="rId13" Type="http://schemas.openxmlformats.org/officeDocument/2006/relationships/hyperlink" Target="consultantplus://offline/ref=A50A344230FE33EC20D92D0EDF45C5F177CFCCF372649F517464E791C9CCC671507E5652805701CD3D485BADE5594617B891667A45DCAA159A6C0911o9N"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A50A344230FE33EC20D92D0EDF45C5F177CFCCF3726798507064E791C9CCC671507E5652805701CD3D485FAEE5594617B891667A45DCAA159A6C0911o9N" TargetMode="External"/><Relationship Id="rId12" Type="http://schemas.openxmlformats.org/officeDocument/2006/relationships/hyperlink" Target="consultantplus://offline/ref=A50A344230FE33EC20D92D0EDF45C5F177CFCCF372649F517464E791C9CCC671507E5652805701CD3D4858AFE5594617B891667A45DCAA159A6C0911o9N" TargetMode="External"/><Relationship Id="rId17" Type="http://schemas.openxmlformats.org/officeDocument/2006/relationships/hyperlink" Target="consultantplus://offline/ref=A50A344230FE33EC20D92D0EDF45C5F177CFCCF372649F517464E791C9CCC671507E5652805701CD3D4859A3E5594617B891667A45DCAA159A6C0911o9N" TargetMode="External"/><Relationship Id="rId2" Type="http://schemas.microsoft.com/office/2007/relationships/stylesWithEffects" Target="stylesWithEffects.xml"/><Relationship Id="rId16" Type="http://schemas.openxmlformats.org/officeDocument/2006/relationships/hyperlink" Target="consultantplus://offline/ref=A50A344230FE33EC20D92D0EDF45C5F177CFCCF372649F517464E791C9CCC671507E5652805701CD3D4859ADE5594617B891667A45DCAA159A6C0911o9N" TargetMode="Externa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hyperlink" Target="consultantplus://offline/ref=A50A344230FE33EC20D92D0EDF45C5F177CFCCF372649F517464E791C9CCC671507E5652805701CD3D495BA9E5594617B891667A45DCAA159A6C0911o9N" TargetMode="External"/><Relationship Id="rId5" Type="http://schemas.openxmlformats.org/officeDocument/2006/relationships/hyperlink" Target="consultantplus://offline/ref=A50A344230FE33EC20D92D0EDF45C5F177CFCCF372649F517464E791C9CCC671507E5652805701CD3D495BAAE5594617B891667A45DCAA159A6C0911o9N" TargetMode="External"/><Relationship Id="rId15" Type="http://schemas.openxmlformats.org/officeDocument/2006/relationships/hyperlink" Target="consultantplus://offline/ref=A50A344230FE33EC20D92D0EDF45C5F177CFCCF372649F517464E791C9CCC671507E5652805701CD3D485AADE5594617B891667A45DCAA159A6C0911o9N" TargetMode="External"/><Relationship Id="rId10" Type="http://schemas.openxmlformats.org/officeDocument/2006/relationships/hyperlink" Target="consultantplus://offline/ref=A50A344230FE33EC20D92D0EDF45C5F177CFCCF372649F517464E791C9CCC671507E5652805701CD3D4859A8E5594617B891667A45DCAA159A6C0911o9N"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A50A344230FE33EC20D92D0EDF45C5F177CFCCF372649F517464E791C9CCC671507E5652805701CD3D485AADE5594617B891667A45DCAA159A6C0911o9N" TargetMode="External"/><Relationship Id="rId14" Type="http://schemas.openxmlformats.org/officeDocument/2006/relationships/hyperlink" Target="consultantplus://offline/ref=A50A344230FE33EC20D92D0EDF45C5F177CFCCF372649F517464E791C9CCC671507E5652805701CD3D495BA9E5594617B891667A45DCAA159A6C0911o9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2998</Words>
  <Characters>17091</Characters>
  <Application>Microsoft Office Word</Application>
  <DocSecurity>4</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Макарченко М. В.</cp:lastModifiedBy>
  <cp:revision>2</cp:revision>
  <dcterms:created xsi:type="dcterms:W3CDTF">2020-10-28T12:37:00Z</dcterms:created>
  <dcterms:modified xsi:type="dcterms:W3CDTF">2020-10-28T12:37:00Z</dcterms:modified>
</cp:coreProperties>
</file>